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67" w:rsidRDefault="00BB3D67">
      <w:pPr>
        <w:pStyle w:val="a4"/>
        <w:adjustRightInd w:val="0"/>
        <w:snapToGrid w:val="0"/>
        <w:spacing w:line="300" w:lineRule="atLeast"/>
        <w:ind w:firstLine="640"/>
        <w:jc w:val="center"/>
        <w:rPr>
          <w:rFonts w:ascii="黑体" w:eastAsia="黑体"/>
          <w:sz w:val="32"/>
        </w:rPr>
      </w:pPr>
    </w:p>
    <w:p w:rsidR="00BB3D67" w:rsidRDefault="00BB3D67">
      <w:pPr>
        <w:pStyle w:val="2"/>
      </w:pPr>
    </w:p>
    <w:p w:rsidR="00BB3D67" w:rsidRDefault="00BB3D67">
      <w:pPr>
        <w:pStyle w:val="2"/>
        <w:ind w:left="420"/>
        <w:jc w:val="both"/>
      </w:pPr>
    </w:p>
    <w:p w:rsidR="00BB3D67" w:rsidRDefault="000C05F2">
      <w:pPr>
        <w:pStyle w:val="a5"/>
        <w:spacing w:before="0" w:beforeAutospacing="0" w:after="0" w:afterAutospacing="0" w:line="360" w:lineRule="auto"/>
        <w:ind w:firstLine="2"/>
        <w:jc w:val="center"/>
        <w:rPr>
          <w:rFonts w:asciiTheme="minorEastAsia" w:eastAsiaTheme="minorEastAsia" w:hAnsiTheme="minorEastAsia" w:cstheme="minorEastAsia"/>
          <w:b/>
          <w:bCs/>
        </w:rPr>
      </w:pPr>
      <w:r>
        <w:rPr>
          <w:rFonts w:asciiTheme="minorEastAsia" w:eastAsiaTheme="minorEastAsia" w:hAnsiTheme="minorEastAsia" w:cstheme="minorEastAsia" w:hint="eastAsia"/>
          <w:b/>
          <w:bCs/>
          <w:sz w:val="28"/>
          <w:szCs w:val="28"/>
        </w:rPr>
        <w:t>达州职业技术学院2019年单独招生</w:t>
      </w:r>
    </w:p>
    <w:p w:rsidR="00BB3D67" w:rsidRDefault="000C05F2" w:rsidP="00B359D8">
      <w:pPr>
        <w:pStyle w:val="a5"/>
        <w:spacing w:before="0" w:beforeAutospacing="0" w:afterLines="50" w:afterAutospacing="0" w:line="360" w:lineRule="auto"/>
        <w:jc w:val="center"/>
        <w:rPr>
          <w:rFonts w:ascii="黑体" w:eastAsia="黑体" w:hAnsi="黑体" w:cs="黑体"/>
          <w:b/>
          <w:bCs/>
          <w:sz w:val="36"/>
          <w:szCs w:val="36"/>
        </w:rPr>
      </w:pPr>
      <w:r>
        <w:rPr>
          <w:rFonts w:ascii="黑体" w:eastAsia="黑体" w:hAnsi="黑体" w:cs="黑体" w:hint="eastAsia"/>
          <w:b/>
          <w:bCs/>
          <w:sz w:val="36"/>
          <w:szCs w:val="36"/>
        </w:rPr>
        <w:t>中医</w:t>
      </w:r>
      <w:r w:rsidR="00B359D8">
        <w:rPr>
          <w:rFonts w:ascii="黑体" w:eastAsia="黑体" w:hAnsi="黑体" w:cs="黑体" w:hint="eastAsia"/>
          <w:b/>
          <w:bCs/>
          <w:sz w:val="36"/>
          <w:szCs w:val="36"/>
        </w:rPr>
        <w:t>学</w:t>
      </w:r>
      <w:r>
        <w:rPr>
          <w:rFonts w:ascii="黑体" w:eastAsia="黑体" w:hAnsi="黑体" w:cs="黑体" w:hint="eastAsia"/>
          <w:b/>
          <w:bCs/>
          <w:sz w:val="36"/>
          <w:szCs w:val="36"/>
        </w:rPr>
        <w:t>专业（中职类）职业技能考试大纲</w:t>
      </w:r>
    </w:p>
    <w:p w:rsidR="00BB3D67" w:rsidRDefault="00BB3D67">
      <w:pPr>
        <w:spacing w:line="360" w:lineRule="auto"/>
        <w:ind w:firstLineChars="175" w:firstLine="422"/>
        <w:rPr>
          <w:rFonts w:asciiTheme="minorEastAsia" w:hAnsiTheme="minorEastAsia" w:cstheme="minorEastAsia"/>
          <w:b/>
          <w:sz w:val="24"/>
          <w:szCs w:val="24"/>
        </w:rPr>
      </w:pPr>
    </w:p>
    <w:p w:rsidR="00BB3D67" w:rsidRDefault="000C05F2">
      <w:pPr>
        <w:spacing w:line="360" w:lineRule="auto"/>
        <w:ind w:firstLineChars="175" w:firstLine="422"/>
        <w:rPr>
          <w:rFonts w:asciiTheme="minorEastAsia" w:hAnsiTheme="minorEastAsia" w:cstheme="minorEastAsia"/>
          <w:b/>
          <w:sz w:val="24"/>
          <w:szCs w:val="24"/>
        </w:rPr>
      </w:pPr>
      <w:r>
        <w:rPr>
          <w:rFonts w:asciiTheme="minorEastAsia" w:hAnsiTheme="minorEastAsia" w:cstheme="minorEastAsia" w:hint="eastAsia"/>
          <w:b/>
          <w:sz w:val="24"/>
          <w:szCs w:val="24"/>
        </w:rPr>
        <w:t>一、考试性质</w:t>
      </w:r>
    </w:p>
    <w:p w:rsidR="00BB3D67" w:rsidRDefault="000C05F2">
      <w:pPr>
        <w:pStyle w:val="a5"/>
        <w:spacing w:before="0" w:beforeAutospacing="0" w:after="0" w:afterAutospacing="0" w:line="360" w:lineRule="auto"/>
        <w:ind w:firstLineChars="175" w:firstLine="420"/>
        <w:rPr>
          <w:rFonts w:asciiTheme="minorEastAsia" w:eastAsiaTheme="minorEastAsia" w:hAnsiTheme="minorEastAsia" w:cstheme="minorEastAsia"/>
        </w:rPr>
      </w:pPr>
      <w:r>
        <w:rPr>
          <w:rFonts w:ascii="Times New Roman" w:hAnsi="Times New Roman" w:cs="Times New Roman" w:hint="eastAsia"/>
        </w:rPr>
        <w:t>本职业技能考试是中等职业学校（含普通中专、职业高中、技工学校和成人中专）</w:t>
      </w:r>
      <w:r w:rsidR="00D94AAC" w:rsidRPr="00D94AAC">
        <w:rPr>
          <w:rFonts w:ascii="Times New Roman" w:hAnsi="Times New Roman" w:cs="Times New Roman" w:hint="eastAsia"/>
        </w:rPr>
        <w:t>医药卫生一类</w:t>
      </w:r>
      <w:r>
        <w:rPr>
          <w:rFonts w:ascii="Times New Roman" w:hAnsi="Times New Roman" w:cs="Times New Roman" w:hint="eastAsia"/>
        </w:rPr>
        <w:t>专业毕业生对口报考达州职业技术学院相应专业的选拔性考试。</w:t>
      </w:r>
    </w:p>
    <w:p w:rsidR="00BB3D67" w:rsidRDefault="000C05F2">
      <w:pPr>
        <w:spacing w:line="360" w:lineRule="auto"/>
        <w:ind w:firstLineChars="175" w:firstLine="422"/>
        <w:rPr>
          <w:rFonts w:asciiTheme="minorEastAsia" w:hAnsiTheme="minorEastAsia" w:cstheme="minorEastAsia"/>
          <w:b/>
          <w:sz w:val="24"/>
          <w:szCs w:val="24"/>
        </w:rPr>
      </w:pPr>
      <w:r>
        <w:rPr>
          <w:rFonts w:asciiTheme="minorEastAsia" w:hAnsiTheme="minorEastAsia" w:cstheme="minorEastAsia" w:hint="eastAsia"/>
          <w:b/>
          <w:sz w:val="24"/>
          <w:szCs w:val="24"/>
        </w:rPr>
        <w:t>二、考试依据</w:t>
      </w:r>
    </w:p>
    <w:p w:rsidR="00BB3D67" w:rsidRDefault="000C05F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1.《四川省高等教育招生考试委员会 四川教育厅关于做好</w:t>
      </w:r>
      <w:r w:rsidR="00DA73C4">
        <w:rPr>
          <w:rFonts w:asciiTheme="minorEastAsia" w:hAnsiTheme="minorEastAsia" w:cstheme="minorEastAsia" w:hint="eastAsia"/>
          <w:sz w:val="24"/>
          <w:szCs w:val="24"/>
        </w:rPr>
        <w:t>2019</w:t>
      </w:r>
      <w:r>
        <w:rPr>
          <w:rFonts w:asciiTheme="minorEastAsia" w:hAnsiTheme="minorEastAsia" w:cstheme="minorEastAsia" w:hint="eastAsia"/>
          <w:sz w:val="24"/>
          <w:szCs w:val="24"/>
        </w:rPr>
        <w:t>年高等职业院校单独招生工作的通知》（川招考委</w:t>
      </w:r>
      <w:r w:rsidR="00DA73C4">
        <w:rPr>
          <w:rFonts w:asciiTheme="minorEastAsia" w:hAnsiTheme="minorEastAsia" w:cstheme="minorEastAsia" w:hint="eastAsia"/>
          <w:sz w:val="24"/>
          <w:szCs w:val="24"/>
        </w:rPr>
        <w:t>[2018</w:t>
      </w:r>
      <w:r>
        <w:rPr>
          <w:rFonts w:asciiTheme="minorEastAsia" w:hAnsiTheme="minorEastAsia" w:cstheme="minorEastAsia" w:hint="eastAsia"/>
          <w:sz w:val="24"/>
          <w:szCs w:val="24"/>
        </w:rPr>
        <w:t>]</w:t>
      </w:r>
      <w:r w:rsidR="00DA73C4">
        <w:rPr>
          <w:rFonts w:asciiTheme="minorEastAsia" w:hAnsiTheme="minorEastAsia" w:cstheme="minorEastAsia" w:hint="eastAsia"/>
          <w:sz w:val="24"/>
          <w:szCs w:val="24"/>
        </w:rPr>
        <w:t>69</w:t>
      </w:r>
      <w:r>
        <w:rPr>
          <w:rFonts w:asciiTheme="minorEastAsia" w:hAnsiTheme="minorEastAsia" w:cstheme="minorEastAsia" w:hint="eastAsia"/>
          <w:sz w:val="24"/>
          <w:szCs w:val="24"/>
        </w:rPr>
        <w:t>号）</w:t>
      </w:r>
    </w:p>
    <w:p w:rsidR="00BB3D67" w:rsidRDefault="000C05F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2.《达州职业技术学院2019年单独招生方案》（达州职业技术学院招生信息网 2019</w:t>
      </w:r>
      <w:r w:rsidR="00DA73C4">
        <w:rPr>
          <w:rFonts w:asciiTheme="minorEastAsia" w:hAnsiTheme="minorEastAsia" w:cstheme="minorEastAsia" w:hint="eastAsia"/>
          <w:sz w:val="24"/>
          <w:szCs w:val="24"/>
        </w:rPr>
        <w:t>-01</w:t>
      </w:r>
      <w:r>
        <w:rPr>
          <w:rFonts w:asciiTheme="minorEastAsia" w:hAnsiTheme="minorEastAsia" w:cstheme="minorEastAsia" w:hint="eastAsia"/>
          <w:sz w:val="24"/>
          <w:szCs w:val="24"/>
        </w:rPr>
        <w:t>-</w:t>
      </w:r>
      <w:r w:rsidR="00DA73C4">
        <w:rPr>
          <w:rFonts w:asciiTheme="minorEastAsia" w:hAnsiTheme="minorEastAsia" w:cstheme="minorEastAsia" w:hint="eastAsia"/>
          <w:sz w:val="24"/>
          <w:szCs w:val="24"/>
        </w:rPr>
        <w:t>2</w:t>
      </w:r>
      <w:r>
        <w:rPr>
          <w:rFonts w:asciiTheme="minorEastAsia" w:hAnsiTheme="minorEastAsia" w:cstheme="minorEastAsia" w:hint="eastAsia"/>
          <w:sz w:val="24"/>
          <w:szCs w:val="24"/>
        </w:rPr>
        <w:t>4发布）</w:t>
      </w:r>
    </w:p>
    <w:p w:rsidR="00BB3D67" w:rsidRDefault="000C05F2">
      <w:pPr>
        <w:spacing w:line="360" w:lineRule="auto"/>
        <w:ind w:firstLineChars="175" w:firstLine="422"/>
        <w:rPr>
          <w:rFonts w:asciiTheme="minorEastAsia" w:hAnsiTheme="minorEastAsia" w:cstheme="minorEastAsia"/>
          <w:b/>
          <w:sz w:val="24"/>
          <w:szCs w:val="24"/>
        </w:rPr>
      </w:pPr>
      <w:r>
        <w:rPr>
          <w:rFonts w:asciiTheme="minorEastAsia" w:hAnsiTheme="minorEastAsia" w:cstheme="minorEastAsia" w:hint="eastAsia"/>
          <w:b/>
          <w:sz w:val="24"/>
          <w:szCs w:val="24"/>
        </w:rPr>
        <w:t>三、对应专业</w:t>
      </w:r>
    </w:p>
    <w:p w:rsidR="00BB3D67" w:rsidRDefault="000C05F2">
      <w:pPr>
        <w:spacing w:line="360" w:lineRule="auto"/>
        <w:ind w:leftChars="7" w:left="15" w:firstLineChars="168" w:firstLine="403"/>
        <w:rPr>
          <w:rFonts w:asciiTheme="minorEastAsia" w:hAnsiTheme="minorEastAsia" w:cstheme="minorEastAsia"/>
          <w:sz w:val="24"/>
          <w:szCs w:val="24"/>
        </w:rPr>
      </w:pPr>
      <w:r>
        <w:rPr>
          <w:rFonts w:asciiTheme="minorEastAsia" w:hAnsiTheme="minorEastAsia" w:cstheme="minorEastAsia" w:hint="eastAsia"/>
          <w:sz w:val="24"/>
          <w:szCs w:val="24"/>
        </w:rPr>
        <w:t>中医</w:t>
      </w:r>
      <w:r w:rsidR="00B359D8">
        <w:rPr>
          <w:rFonts w:asciiTheme="minorEastAsia" w:hAnsiTheme="minorEastAsia" w:cstheme="minorEastAsia" w:hint="eastAsia"/>
          <w:sz w:val="24"/>
          <w:szCs w:val="24"/>
        </w:rPr>
        <w:t>学</w:t>
      </w:r>
      <w:r>
        <w:rPr>
          <w:rFonts w:asciiTheme="minorEastAsia" w:hAnsiTheme="minorEastAsia" w:cstheme="minorEastAsia" w:hint="eastAsia"/>
          <w:sz w:val="24"/>
          <w:szCs w:val="24"/>
        </w:rPr>
        <w:t>专业</w:t>
      </w:r>
    </w:p>
    <w:p w:rsidR="00BB3D67" w:rsidRDefault="000C05F2">
      <w:pPr>
        <w:pStyle w:val="1"/>
        <w:spacing w:line="360" w:lineRule="auto"/>
        <w:ind w:firstLineChars="175" w:firstLine="422"/>
        <w:rPr>
          <w:rFonts w:asciiTheme="minorEastAsia" w:hAnsiTheme="minorEastAsia" w:cstheme="minorEastAsia"/>
          <w:sz w:val="24"/>
          <w:szCs w:val="24"/>
        </w:rPr>
      </w:pPr>
      <w:r>
        <w:rPr>
          <w:rFonts w:asciiTheme="minorEastAsia" w:hAnsiTheme="minorEastAsia" w:cstheme="minorEastAsia" w:hint="eastAsia"/>
          <w:b/>
          <w:bCs/>
          <w:sz w:val="24"/>
          <w:szCs w:val="24"/>
        </w:rPr>
        <w:t>四、考试与评分方法</w:t>
      </w:r>
    </w:p>
    <w:p w:rsidR="00BB3D67" w:rsidRDefault="000C05F2">
      <w:pPr>
        <w:pStyle w:val="A6"/>
        <w:spacing w:line="360" w:lineRule="auto"/>
        <w:ind w:firstLineChars="175" w:firstLine="420"/>
        <w:jc w:val="lef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1.考试分值：专业知识（应知）考试部分为100分，技能操作（应会）部分为100分。</w:t>
      </w:r>
    </w:p>
    <w:p w:rsidR="00BB3D67" w:rsidRDefault="000C05F2">
      <w:pPr>
        <w:pStyle w:val="A6"/>
        <w:spacing w:line="360" w:lineRule="auto"/>
        <w:ind w:firstLineChars="175" w:firstLine="420"/>
        <w:jc w:val="lef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2.专业知识（应知）考试时间为30分钟，考试试卷从题库随机抽取、组合；技能操作（应会）考试采取现场实际操作考核方式进行，每个考生需现场随机抽取一个项目，考试时间为15分钟。</w:t>
      </w:r>
    </w:p>
    <w:p w:rsidR="00BB3D67" w:rsidRDefault="000C05F2">
      <w:pPr>
        <w:spacing w:line="360" w:lineRule="auto"/>
        <w:ind w:firstLineChars="175" w:firstLine="422"/>
        <w:rPr>
          <w:rFonts w:asciiTheme="minorEastAsia" w:hAnsiTheme="minorEastAsia" w:cstheme="minorEastAsia"/>
          <w:b/>
          <w:sz w:val="24"/>
          <w:szCs w:val="24"/>
        </w:rPr>
      </w:pPr>
      <w:r>
        <w:rPr>
          <w:rFonts w:asciiTheme="minorEastAsia" w:hAnsiTheme="minorEastAsia" w:cstheme="minorEastAsia" w:hint="eastAsia"/>
          <w:b/>
          <w:sz w:val="24"/>
          <w:szCs w:val="24"/>
        </w:rPr>
        <w:t>五、考试内容和要求</w:t>
      </w:r>
    </w:p>
    <w:p w:rsidR="00BB3D67" w:rsidRDefault="000C05F2">
      <w:pPr>
        <w:spacing w:line="360" w:lineRule="auto"/>
        <w:ind w:firstLine="420"/>
        <w:rPr>
          <w:rFonts w:asciiTheme="minorEastAsia" w:hAnsiTheme="minorEastAsia" w:cstheme="minorEastAsia"/>
          <w:sz w:val="24"/>
          <w:szCs w:val="24"/>
        </w:rPr>
      </w:pPr>
      <w:r>
        <w:rPr>
          <w:rFonts w:asciiTheme="minorEastAsia" w:hAnsiTheme="minorEastAsia" w:cstheme="minorEastAsia" w:hint="eastAsia"/>
          <w:sz w:val="24"/>
          <w:szCs w:val="24"/>
        </w:rPr>
        <w:t>本类专业考试主要包括专业知识（应知）考试和技能操作（应会）两个组成部分。在进行了解、理解、掌握、应用的测试过程中，注重专业知识考查与技能操作考核的有机结合，重点把握考生完成技能操作所必备的专业知识，以及中等职业学校毕业生就业岗位基本职业素养，使技能考试的专业知识、技能操作内容，能综合体现相应职业岗位群的实用价值。</w:t>
      </w:r>
    </w:p>
    <w:p w:rsidR="00BB3D67" w:rsidRDefault="000C05F2">
      <w:pPr>
        <w:spacing w:line="360" w:lineRule="auto"/>
        <w:jc w:val="center"/>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lastRenderedPageBreak/>
        <w:t xml:space="preserve"> </w:t>
      </w:r>
    </w:p>
    <w:p w:rsidR="00BB3D67" w:rsidRDefault="000C05F2">
      <w:pPr>
        <w:spacing w:line="360" w:lineRule="auto"/>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8"/>
          <w:szCs w:val="28"/>
        </w:rPr>
        <w:t>第一部分 专业知识（应知）</w:t>
      </w:r>
    </w:p>
    <w:p w:rsidR="00BB3D67" w:rsidRDefault="000C05F2">
      <w:pPr>
        <w:pStyle w:val="A6"/>
        <w:spacing w:line="360" w:lineRule="auto"/>
        <w:ind w:firstLineChars="200" w:firstLine="482"/>
        <w:jc w:val="lef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（一）考试科目</w:t>
      </w:r>
    </w:p>
    <w:p w:rsidR="00BB3D67" w:rsidRDefault="000C05F2">
      <w:pPr>
        <w:pStyle w:val="A6"/>
        <w:spacing w:line="360" w:lineRule="auto"/>
        <w:ind w:firstLineChars="200" w:firstLine="480"/>
        <w:jc w:val="lef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中医学基础</w:t>
      </w:r>
    </w:p>
    <w:p w:rsidR="00BB3D67" w:rsidRDefault="000C05F2">
      <w:pPr>
        <w:pStyle w:val="A6"/>
        <w:spacing w:line="360" w:lineRule="auto"/>
        <w:ind w:firstLineChars="200" w:firstLine="480"/>
        <w:jc w:val="lef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中药学</w:t>
      </w:r>
    </w:p>
    <w:p w:rsidR="00BB3D67" w:rsidRDefault="000C05F2">
      <w:pPr>
        <w:pStyle w:val="A6"/>
        <w:spacing w:line="360" w:lineRule="auto"/>
        <w:ind w:firstLineChars="200" w:firstLine="482"/>
        <w:jc w:val="left"/>
        <w:rPr>
          <w:rFonts w:asciiTheme="minorEastAsia" w:eastAsiaTheme="minorEastAsia" w:hAnsiTheme="minorEastAsia" w:cstheme="minorEastAsia"/>
          <w:color w:val="auto"/>
          <w:kern w:val="0"/>
          <w:sz w:val="24"/>
          <w:szCs w:val="24"/>
        </w:rPr>
      </w:pPr>
      <w:r>
        <w:rPr>
          <w:rFonts w:asciiTheme="minorEastAsia" w:eastAsiaTheme="minorEastAsia" w:hAnsiTheme="minorEastAsia" w:cstheme="minorEastAsia" w:hint="eastAsia"/>
          <w:b/>
          <w:bCs/>
          <w:color w:val="auto"/>
          <w:kern w:val="0"/>
          <w:sz w:val="24"/>
          <w:szCs w:val="24"/>
        </w:rPr>
        <w:t>（二）参考教材</w:t>
      </w:r>
    </w:p>
    <w:p w:rsidR="00BB3D67" w:rsidRDefault="000C05F2">
      <w:pPr>
        <w:pStyle w:val="A6"/>
        <w:spacing w:line="360" w:lineRule="auto"/>
        <w:ind w:firstLineChars="200" w:firstLine="480"/>
        <w:jc w:val="left"/>
        <w:rPr>
          <w:rFonts w:asciiTheme="minorEastAsia" w:eastAsiaTheme="minorEastAsia" w:hAnsiTheme="minorEastAsia" w:cstheme="minorEastAsia"/>
          <w:color w:val="auto"/>
          <w:kern w:val="0"/>
          <w:sz w:val="24"/>
          <w:szCs w:val="24"/>
        </w:rPr>
      </w:pPr>
      <w:r>
        <w:rPr>
          <w:rFonts w:asciiTheme="minorEastAsia" w:eastAsiaTheme="minorEastAsia" w:hAnsiTheme="minorEastAsia" w:cstheme="minorEastAsia" w:hint="eastAsia"/>
          <w:color w:val="auto"/>
          <w:kern w:val="0"/>
          <w:sz w:val="24"/>
          <w:szCs w:val="24"/>
        </w:rPr>
        <w:t>《</w:t>
      </w:r>
      <w:r>
        <w:rPr>
          <w:rFonts w:asciiTheme="minorEastAsia" w:eastAsiaTheme="minorEastAsia" w:hAnsiTheme="minorEastAsia" w:cstheme="minorEastAsia" w:hint="eastAsia"/>
          <w:color w:val="auto"/>
          <w:sz w:val="24"/>
          <w:szCs w:val="24"/>
        </w:rPr>
        <w:t>中医学基础</w:t>
      </w:r>
      <w:r>
        <w:rPr>
          <w:rFonts w:asciiTheme="minorEastAsia" w:eastAsiaTheme="minorEastAsia" w:hAnsiTheme="minorEastAsia" w:cstheme="minorEastAsia" w:hint="eastAsia"/>
          <w:color w:val="auto"/>
          <w:kern w:val="0"/>
          <w:sz w:val="24"/>
          <w:szCs w:val="24"/>
        </w:rPr>
        <w:t>》   主编 ：甘灏云 邓福忠 彭进  科学技术文献出版社</w:t>
      </w:r>
    </w:p>
    <w:p w:rsidR="00BB3D67" w:rsidRDefault="000C05F2">
      <w:pPr>
        <w:pStyle w:val="A6"/>
        <w:spacing w:line="360" w:lineRule="auto"/>
        <w:ind w:firstLineChars="200" w:firstLine="480"/>
        <w:jc w:val="left"/>
        <w:rPr>
          <w:rFonts w:asciiTheme="minorEastAsia" w:eastAsiaTheme="minorEastAsia" w:hAnsiTheme="minorEastAsia" w:cstheme="minorEastAsia"/>
          <w:color w:val="auto"/>
          <w:kern w:val="0"/>
          <w:sz w:val="24"/>
          <w:szCs w:val="24"/>
        </w:rPr>
      </w:pPr>
      <w:r>
        <w:rPr>
          <w:rFonts w:asciiTheme="minorEastAsia" w:eastAsiaTheme="minorEastAsia" w:hAnsiTheme="minorEastAsia" w:cstheme="minorEastAsia" w:hint="eastAsia"/>
          <w:color w:val="auto"/>
          <w:kern w:val="0"/>
          <w:sz w:val="24"/>
          <w:szCs w:val="24"/>
        </w:rPr>
        <w:t>《</w:t>
      </w:r>
      <w:r>
        <w:rPr>
          <w:rFonts w:asciiTheme="minorEastAsia" w:eastAsiaTheme="minorEastAsia" w:hAnsiTheme="minorEastAsia" w:cstheme="minorEastAsia" w:hint="eastAsia"/>
          <w:color w:val="auto"/>
          <w:sz w:val="24"/>
          <w:szCs w:val="24"/>
        </w:rPr>
        <w:t>中药学</w:t>
      </w:r>
      <w:r>
        <w:rPr>
          <w:rFonts w:asciiTheme="minorEastAsia" w:eastAsiaTheme="minorEastAsia" w:hAnsiTheme="minorEastAsia" w:cstheme="minorEastAsia" w:hint="eastAsia"/>
          <w:color w:val="auto"/>
          <w:kern w:val="0"/>
          <w:sz w:val="24"/>
          <w:szCs w:val="24"/>
        </w:rPr>
        <w:t>》       主编 ：仇凡   天津科学技术出版社</w:t>
      </w:r>
    </w:p>
    <w:p w:rsidR="00BB3D67" w:rsidRDefault="000C05F2">
      <w:pPr>
        <w:pStyle w:val="A6"/>
        <w:numPr>
          <w:ilvl w:val="0"/>
          <w:numId w:val="1"/>
        </w:numPr>
        <w:spacing w:line="360" w:lineRule="auto"/>
        <w:ind w:firstLineChars="200" w:firstLine="482"/>
        <w:jc w:val="left"/>
        <w:rPr>
          <w:rFonts w:asciiTheme="minorEastAsia" w:eastAsiaTheme="minorEastAsia" w:hAnsiTheme="minorEastAsia" w:cstheme="minorEastAsia"/>
          <w:b/>
          <w:bCs/>
          <w:color w:val="auto"/>
          <w:sz w:val="24"/>
          <w:szCs w:val="24"/>
        </w:rPr>
      </w:pPr>
      <w:r>
        <w:rPr>
          <w:rFonts w:asciiTheme="minorEastAsia" w:eastAsiaTheme="minorEastAsia" w:hAnsiTheme="minorEastAsia" w:cstheme="minorEastAsia" w:hint="eastAsia"/>
          <w:b/>
          <w:bCs/>
          <w:color w:val="auto"/>
          <w:sz w:val="24"/>
          <w:szCs w:val="24"/>
        </w:rPr>
        <w:t>考试范围及要求</w:t>
      </w:r>
    </w:p>
    <w:p w:rsidR="00BB3D67" w:rsidRDefault="00BB3D67">
      <w:pPr>
        <w:pStyle w:val="a4"/>
        <w:adjustRightInd w:val="0"/>
        <w:snapToGrid w:val="0"/>
        <w:spacing w:line="300" w:lineRule="atLeast"/>
        <w:ind w:firstLineChars="1200" w:firstLine="3614"/>
        <w:rPr>
          <w:rFonts w:asciiTheme="minorEastAsia" w:hAnsiTheme="minorEastAsia" w:cstheme="minorEastAsia"/>
          <w:b/>
          <w:bCs/>
          <w:sz w:val="30"/>
          <w:szCs w:val="30"/>
        </w:rPr>
      </w:pPr>
    </w:p>
    <w:p w:rsidR="00BB3D67" w:rsidRPr="00D94AAC" w:rsidRDefault="00D94AAC" w:rsidP="00D94AAC">
      <w:pPr>
        <w:pStyle w:val="a4"/>
        <w:adjustRightInd w:val="0"/>
        <w:snapToGrid w:val="0"/>
        <w:spacing w:line="300" w:lineRule="atLeast"/>
        <w:ind w:firstLineChars="200" w:firstLine="482"/>
        <w:rPr>
          <w:rFonts w:asciiTheme="minorEastAsia" w:hAnsiTheme="minorEastAsia" w:cstheme="minorEastAsia"/>
          <w:b/>
          <w:kern w:val="0"/>
          <w:sz w:val="24"/>
          <w:szCs w:val="24"/>
          <w:u w:color="000000"/>
        </w:rPr>
      </w:pPr>
      <w:r w:rsidRPr="00D94AAC">
        <w:rPr>
          <w:rFonts w:asciiTheme="minorEastAsia" w:hAnsiTheme="minorEastAsia" w:cstheme="minorEastAsia" w:hint="eastAsia"/>
          <w:b/>
          <w:kern w:val="0"/>
          <w:sz w:val="24"/>
          <w:szCs w:val="24"/>
          <w:u w:color="000000"/>
        </w:rPr>
        <w:t>《</w:t>
      </w:r>
      <w:r w:rsidR="000C05F2" w:rsidRPr="00D94AAC">
        <w:rPr>
          <w:rFonts w:asciiTheme="minorEastAsia" w:hAnsiTheme="minorEastAsia" w:cstheme="minorEastAsia" w:hint="eastAsia"/>
          <w:b/>
          <w:kern w:val="0"/>
          <w:sz w:val="24"/>
          <w:szCs w:val="24"/>
          <w:u w:color="000000"/>
        </w:rPr>
        <w:t>中医学基础</w:t>
      </w:r>
      <w:r w:rsidRPr="00D94AAC">
        <w:rPr>
          <w:rFonts w:asciiTheme="minorEastAsia" w:hAnsiTheme="minorEastAsia" w:cstheme="minorEastAsia" w:hint="eastAsia"/>
          <w:b/>
          <w:kern w:val="0"/>
          <w:sz w:val="24"/>
          <w:szCs w:val="24"/>
          <w:u w:color="000000"/>
        </w:rPr>
        <w:t>》</w:t>
      </w:r>
    </w:p>
    <w:p w:rsidR="00BB3D67" w:rsidRDefault="00BB3D67">
      <w:pPr>
        <w:pStyle w:val="a4"/>
        <w:adjustRightInd w:val="0"/>
        <w:snapToGrid w:val="0"/>
        <w:spacing w:line="300" w:lineRule="atLeast"/>
        <w:ind w:firstLine="640"/>
        <w:jc w:val="center"/>
        <w:rPr>
          <w:rFonts w:ascii="黑体" w:eastAsia="黑体"/>
          <w:sz w:val="28"/>
          <w:szCs w:val="28"/>
        </w:rPr>
      </w:pPr>
    </w:p>
    <w:p w:rsidR="00BB3D67" w:rsidRPr="00D94AAC" w:rsidRDefault="000C05F2" w:rsidP="00D94AAC">
      <w:pPr>
        <w:pStyle w:val="a4"/>
        <w:adjustRightInd w:val="0"/>
        <w:snapToGrid w:val="0"/>
        <w:spacing w:line="300" w:lineRule="atLeast"/>
        <w:ind w:firstLineChars="1302" w:firstLine="3646"/>
        <w:rPr>
          <w:sz w:val="28"/>
          <w:szCs w:val="28"/>
        </w:rPr>
      </w:pPr>
      <w:r>
        <w:rPr>
          <w:rFonts w:ascii="黑体" w:eastAsia="黑体" w:hint="eastAsia"/>
          <w:sz w:val="28"/>
          <w:szCs w:val="28"/>
        </w:rPr>
        <w:t>绪    论</w:t>
      </w:r>
    </w:p>
    <w:p w:rsidR="00BB3D67" w:rsidRDefault="000C05F2">
      <w:pPr>
        <w:pStyle w:val="a4"/>
        <w:adjustRightInd w:val="0"/>
        <w:snapToGrid w:val="0"/>
        <w:spacing w:line="300" w:lineRule="atLeast"/>
        <w:ind w:firstLineChars="200" w:firstLine="480"/>
        <w:rPr>
          <w:rFonts w:ascii="黑体" w:eastAsia="黑体"/>
          <w:sz w:val="24"/>
          <w:szCs w:val="24"/>
        </w:rPr>
      </w:pPr>
      <w:r>
        <w:rPr>
          <w:rFonts w:ascii="黑体" w:eastAsia="黑体" w:hint="eastAsia"/>
          <w:sz w:val="24"/>
          <w:szCs w:val="24"/>
        </w:rPr>
        <w:t>[基本要求]</w:t>
      </w:r>
    </w:p>
    <w:p w:rsidR="00BB3D67" w:rsidRDefault="000C05F2">
      <w:pPr>
        <w:pStyle w:val="a4"/>
        <w:adjustRightInd w:val="0"/>
        <w:snapToGrid w:val="0"/>
        <w:spacing w:line="300" w:lineRule="atLeast"/>
        <w:ind w:firstLine="420"/>
        <w:rPr>
          <w:sz w:val="24"/>
          <w:szCs w:val="24"/>
        </w:rPr>
      </w:pPr>
      <w:r>
        <w:rPr>
          <w:rFonts w:hint="eastAsia"/>
          <w:sz w:val="24"/>
          <w:szCs w:val="24"/>
        </w:rPr>
        <w:t>l、了解中医学理论形成和发展概况，明确中国医药学是个伟大的宝库。</w:t>
      </w:r>
    </w:p>
    <w:p w:rsidR="00BB3D67" w:rsidRDefault="000C05F2">
      <w:pPr>
        <w:pStyle w:val="a4"/>
        <w:adjustRightInd w:val="0"/>
        <w:snapToGrid w:val="0"/>
        <w:spacing w:line="300" w:lineRule="atLeast"/>
        <w:ind w:firstLine="420"/>
        <w:rPr>
          <w:sz w:val="24"/>
          <w:szCs w:val="24"/>
        </w:rPr>
      </w:pPr>
      <w:r>
        <w:rPr>
          <w:rFonts w:hint="eastAsia"/>
          <w:sz w:val="24"/>
          <w:szCs w:val="24"/>
        </w:rPr>
        <w:t>2、了解中医学理论体系中的唯物论和辨证法思想。</w:t>
      </w:r>
    </w:p>
    <w:p w:rsidR="00BB3D67" w:rsidRDefault="000C05F2" w:rsidP="00D94AAC">
      <w:pPr>
        <w:pStyle w:val="a4"/>
        <w:adjustRightInd w:val="0"/>
        <w:snapToGrid w:val="0"/>
        <w:spacing w:line="300" w:lineRule="atLeast"/>
        <w:ind w:firstLine="420"/>
        <w:rPr>
          <w:sz w:val="24"/>
          <w:szCs w:val="24"/>
        </w:rPr>
      </w:pPr>
      <w:r>
        <w:rPr>
          <w:rFonts w:hint="eastAsia"/>
          <w:sz w:val="24"/>
          <w:szCs w:val="24"/>
        </w:rPr>
        <w:t>3、熟练掌握中医学的基本特点，整体观念和辨证论治。</w:t>
      </w:r>
    </w:p>
    <w:p w:rsidR="00D94AAC" w:rsidRPr="00D94AAC" w:rsidRDefault="00D94AAC" w:rsidP="00D94AAC">
      <w:pPr>
        <w:pStyle w:val="a4"/>
        <w:adjustRightInd w:val="0"/>
        <w:snapToGrid w:val="0"/>
        <w:spacing w:line="300" w:lineRule="atLeast"/>
        <w:ind w:firstLine="420"/>
      </w:pPr>
    </w:p>
    <w:p w:rsidR="00BB3D67" w:rsidRPr="00D94AAC" w:rsidRDefault="000C05F2" w:rsidP="00D94AAC">
      <w:pPr>
        <w:pStyle w:val="2"/>
        <w:ind w:firstLineChars="1400" w:firstLine="3373"/>
        <w:jc w:val="both"/>
        <w:rPr>
          <w:rFonts w:ascii="宋体" w:eastAsia="宋体" w:hAnsi="宋体" w:cs="宋体"/>
          <w:b/>
          <w:szCs w:val="24"/>
        </w:rPr>
      </w:pPr>
      <w:r w:rsidRPr="00D94AAC">
        <w:rPr>
          <w:rFonts w:ascii="宋体" w:eastAsia="宋体" w:hAnsi="宋体" w:cs="宋体" w:hint="eastAsia"/>
          <w:b/>
          <w:szCs w:val="24"/>
        </w:rPr>
        <w:t>第一章  阴阳五行学说</w:t>
      </w:r>
    </w:p>
    <w:p w:rsidR="00BB3D67" w:rsidRDefault="000C05F2">
      <w:pPr>
        <w:pStyle w:val="a4"/>
        <w:adjustRightInd w:val="0"/>
        <w:snapToGrid w:val="0"/>
        <w:spacing w:line="300" w:lineRule="atLeast"/>
        <w:ind w:firstLineChars="200" w:firstLine="480"/>
        <w:rPr>
          <w:rFonts w:ascii="黑体" w:eastAsia="黑体"/>
          <w:sz w:val="24"/>
          <w:szCs w:val="24"/>
        </w:rPr>
      </w:pPr>
      <w:r>
        <w:rPr>
          <w:rFonts w:ascii="黑体" w:eastAsia="黑体" w:hint="eastAsia"/>
          <w:sz w:val="24"/>
          <w:szCs w:val="24"/>
        </w:rPr>
        <w:t>[基本要求]</w:t>
      </w:r>
    </w:p>
    <w:p w:rsidR="00BB3D67" w:rsidRDefault="000C05F2">
      <w:pPr>
        <w:pStyle w:val="a4"/>
        <w:adjustRightInd w:val="0"/>
        <w:snapToGrid w:val="0"/>
        <w:spacing w:line="300" w:lineRule="atLeast"/>
        <w:ind w:firstLine="420"/>
        <w:rPr>
          <w:sz w:val="24"/>
          <w:szCs w:val="24"/>
        </w:rPr>
      </w:pPr>
      <w:r>
        <w:rPr>
          <w:rFonts w:hint="eastAsia"/>
          <w:sz w:val="24"/>
          <w:szCs w:val="24"/>
        </w:rPr>
        <w:t>1、了解阴阳五行学说在中医学中的地位。</w:t>
      </w:r>
    </w:p>
    <w:p w:rsidR="00BB3D67" w:rsidRDefault="000C05F2">
      <w:pPr>
        <w:pStyle w:val="A6"/>
        <w:spacing w:line="360" w:lineRule="auto"/>
        <w:ind w:firstLineChars="200" w:firstLine="480"/>
        <w:jc w:val="left"/>
        <w:rPr>
          <w:sz w:val="24"/>
          <w:szCs w:val="24"/>
        </w:rPr>
      </w:pPr>
      <w:r>
        <w:rPr>
          <w:rFonts w:hint="eastAsia"/>
          <w:sz w:val="24"/>
          <w:szCs w:val="24"/>
        </w:rPr>
        <w:t>2</w:t>
      </w:r>
      <w:r>
        <w:rPr>
          <w:rFonts w:hint="eastAsia"/>
          <w:sz w:val="24"/>
          <w:szCs w:val="24"/>
        </w:rPr>
        <w:t>、熟悉阴阳五行学说在治疗原则的确立和解释中药作用方面的有关知识。</w:t>
      </w:r>
    </w:p>
    <w:p w:rsidR="00BB3D67" w:rsidRDefault="000C05F2">
      <w:pPr>
        <w:pStyle w:val="a4"/>
        <w:adjustRightInd w:val="0"/>
        <w:snapToGrid w:val="0"/>
        <w:spacing w:line="300" w:lineRule="atLeast"/>
        <w:ind w:firstLine="420"/>
        <w:rPr>
          <w:sz w:val="24"/>
          <w:szCs w:val="24"/>
        </w:rPr>
      </w:pPr>
      <w:r>
        <w:rPr>
          <w:rFonts w:hint="eastAsia"/>
          <w:sz w:val="24"/>
          <w:szCs w:val="24"/>
        </w:rPr>
        <w:t>3、熟练掌握阴阳五行的基本概念和阴阳五行学说的基本内容。</w:t>
      </w:r>
    </w:p>
    <w:p w:rsidR="00BB3D67" w:rsidRDefault="000C05F2" w:rsidP="00D94AAC">
      <w:pPr>
        <w:pStyle w:val="a4"/>
        <w:adjustRightInd w:val="0"/>
        <w:snapToGrid w:val="0"/>
        <w:spacing w:line="300" w:lineRule="atLeast"/>
        <w:ind w:right="41" w:firstLine="420"/>
        <w:rPr>
          <w:sz w:val="24"/>
          <w:szCs w:val="24"/>
        </w:rPr>
      </w:pPr>
      <w:r>
        <w:rPr>
          <w:rFonts w:hint="eastAsia"/>
          <w:sz w:val="24"/>
          <w:szCs w:val="24"/>
        </w:rPr>
        <w:t>4、熟练掌握阴阳五行学说在中医学中的应用。</w:t>
      </w:r>
    </w:p>
    <w:p w:rsidR="00D94AAC" w:rsidRPr="00D94AAC" w:rsidRDefault="00D94AAC" w:rsidP="00D94AAC">
      <w:pPr>
        <w:pStyle w:val="a4"/>
        <w:adjustRightInd w:val="0"/>
        <w:snapToGrid w:val="0"/>
        <w:spacing w:line="300" w:lineRule="atLeast"/>
        <w:ind w:right="41" w:firstLine="420"/>
        <w:rPr>
          <w:sz w:val="24"/>
          <w:szCs w:val="24"/>
        </w:rPr>
      </w:pPr>
    </w:p>
    <w:p w:rsidR="00BB3D67" w:rsidRPr="00D94AAC" w:rsidRDefault="000C05F2" w:rsidP="00D94AAC">
      <w:pPr>
        <w:pStyle w:val="2"/>
        <w:ind w:right="41"/>
        <w:rPr>
          <w:rFonts w:ascii="宋体" w:eastAsia="宋体" w:hAnsi="宋体" w:cs="宋体"/>
          <w:b/>
          <w:szCs w:val="24"/>
        </w:rPr>
      </w:pPr>
      <w:r w:rsidRPr="00D94AAC">
        <w:rPr>
          <w:rFonts w:ascii="宋体" w:eastAsia="宋体" w:hAnsi="宋体" w:cs="宋体" w:hint="eastAsia"/>
          <w:b/>
          <w:szCs w:val="24"/>
        </w:rPr>
        <w:t xml:space="preserve"> 第二章  藏  象</w:t>
      </w:r>
    </w:p>
    <w:p w:rsidR="00BB3D67" w:rsidRDefault="000C05F2">
      <w:pPr>
        <w:pStyle w:val="a4"/>
        <w:adjustRightInd w:val="0"/>
        <w:snapToGrid w:val="0"/>
        <w:spacing w:line="300" w:lineRule="atLeast"/>
        <w:ind w:right="41" w:firstLineChars="200" w:firstLine="480"/>
        <w:rPr>
          <w:rFonts w:ascii="黑体" w:eastAsia="黑体"/>
          <w:sz w:val="24"/>
          <w:szCs w:val="24"/>
        </w:rPr>
      </w:pPr>
      <w:r>
        <w:rPr>
          <w:rFonts w:ascii="黑体" w:eastAsia="黑体" w:hint="eastAsia"/>
          <w:sz w:val="24"/>
          <w:szCs w:val="24"/>
        </w:rPr>
        <w:t>[基本要求]</w:t>
      </w:r>
    </w:p>
    <w:p w:rsidR="00BB3D67" w:rsidRDefault="000C05F2">
      <w:pPr>
        <w:pStyle w:val="a4"/>
        <w:adjustRightInd w:val="0"/>
        <w:snapToGrid w:val="0"/>
        <w:spacing w:line="300" w:lineRule="atLeast"/>
        <w:ind w:right="41" w:firstLine="420"/>
        <w:rPr>
          <w:sz w:val="24"/>
          <w:szCs w:val="24"/>
        </w:rPr>
      </w:pPr>
      <w:r>
        <w:rPr>
          <w:rFonts w:hint="eastAsia"/>
          <w:sz w:val="24"/>
          <w:szCs w:val="24"/>
        </w:rPr>
        <w:t>1、了解藏象学说的形成。</w:t>
      </w:r>
    </w:p>
    <w:p w:rsidR="00BB3D67" w:rsidRDefault="000C05F2">
      <w:pPr>
        <w:pStyle w:val="a4"/>
        <w:adjustRightInd w:val="0"/>
        <w:snapToGrid w:val="0"/>
        <w:spacing w:line="300" w:lineRule="atLeast"/>
        <w:ind w:right="41" w:firstLine="420"/>
        <w:rPr>
          <w:sz w:val="24"/>
          <w:szCs w:val="24"/>
        </w:rPr>
      </w:pPr>
      <w:r>
        <w:rPr>
          <w:rFonts w:hint="eastAsia"/>
          <w:sz w:val="24"/>
          <w:szCs w:val="24"/>
        </w:rPr>
        <w:t>2、熟悉奇恒之府的概念，内容和功能特点。</w:t>
      </w:r>
    </w:p>
    <w:p w:rsidR="00BB3D67" w:rsidRDefault="000C05F2">
      <w:pPr>
        <w:pStyle w:val="a4"/>
        <w:adjustRightInd w:val="0"/>
        <w:snapToGrid w:val="0"/>
        <w:spacing w:line="300" w:lineRule="atLeast"/>
        <w:ind w:right="41" w:firstLine="420"/>
        <w:rPr>
          <w:sz w:val="24"/>
          <w:szCs w:val="24"/>
        </w:rPr>
      </w:pPr>
      <w:r>
        <w:rPr>
          <w:rFonts w:hint="eastAsia"/>
          <w:sz w:val="24"/>
          <w:szCs w:val="24"/>
        </w:rPr>
        <w:t>3、掌握在临床上有实用价值的脏腑间关系。</w:t>
      </w:r>
    </w:p>
    <w:p w:rsidR="00BB3D67" w:rsidRDefault="000C05F2">
      <w:pPr>
        <w:pStyle w:val="a4"/>
        <w:adjustRightInd w:val="0"/>
        <w:snapToGrid w:val="0"/>
        <w:spacing w:line="300" w:lineRule="atLeast"/>
        <w:ind w:right="41" w:firstLine="420"/>
        <w:rPr>
          <w:sz w:val="24"/>
          <w:szCs w:val="24"/>
        </w:rPr>
      </w:pPr>
      <w:r>
        <w:rPr>
          <w:rFonts w:hint="eastAsia"/>
          <w:sz w:val="24"/>
          <w:szCs w:val="24"/>
        </w:rPr>
        <w:t>4、熟练掌握藏象的概念、藏象学说的内容，五脏六腑的总体功能特点。</w:t>
      </w:r>
    </w:p>
    <w:p w:rsidR="00BB3D67" w:rsidRPr="00D94AAC" w:rsidRDefault="000C05F2" w:rsidP="00D94AAC">
      <w:pPr>
        <w:pStyle w:val="a4"/>
        <w:adjustRightInd w:val="0"/>
        <w:snapToGrid w:val="0"/>
        <w:spacing w:line="300" w:lineRule="atLeast"/>
        <w:ind w:right="41" w:firstLine="420"/>
        <w:rPr>
          <w:sz w:val="24"/>
          <w:szCs w:val="24"/>
        </w:rPr>
      </w:pPr>
      <w:r>
        <w:rPr>
          <w:rFonts w:hint="eastAsia"/>
          <w:sz w:val="24"/>
          <w:szCs w:val="24"/>
        </w:rPr>
        <w:t>5、熟练掌握五脏六腑各自的主要生理功能及与五脏、五官、五志、五液的组织联系和生理现象。</w:t>
      </w:r>
    </w:p>
    <w:p w:rsidR="00BB3D67" w:rsidRPr="00D94AAC" w:rsidRDefault="000C05F2" w:rsidP="00D94AAC">
      <w:pPr>
        <w:pStyle w:val="2"/>
        <w:ind w:firstLineChars="1300" w:firstLine="3132"/>
        <w:jc w:val="both"/>
        <w:rPr>
          <w:rFonts w:ascii="宋体" w:eastAsia="宋体" w:hAnsi="宋体" w:cs="宋体"/>
          <w:b/>
          <w:szCs w:val="24"/>
        </w:rPr>
      </w:pPr>
      <w:r w:rsidRPr="00D94AAC">
        <w:rPr>
          <w:rFonts w:ascii="宋体" w:eastAsia="宋体" w:hAnsi="宋体" w:cs="宋体" w:hint="eastAsia"/>
          <w:b/>
          <w:szCs w:val="24"/>
        </w:rPr>
        <w:t>第三章  气血津液</w:t>
      </w:r>
    </w:p>
    <w:p w:rsidR="00BB3D67" w:rsidRDefault="000C05F2">
      <w:pPr>
        <w:pStyle w:val="a4"/>
        <w:adjustRightInd w:val="0"/>
        <w:snapToGrid w:val="0"/>
        <w:spacing w:line="300" w:lineRule="atLeast"/>
        <w:ind w:right="41" w:firstLine="420"/>
        <w:rPr>
          <w:rFonts w:ascii="黑体" w:eastAsia="黑体"/>
          <w:sz w:val="24"/>
          <w:szCs w:val="24"/>
        </w:rPr>
      </w:pPr>
      <w:r>
        <w:rPr>
          <w:rFonts w:ascii="黑体" w:eastAsia="黑体" w:hint="eastAsia"/>
          <w:sz w:val="24"/>
          <w:szCs w:val="24"/>
        </w:rPr>
        <w:t>[基本要求]</w:t>
      </w:r>
    </w:p>
    <w:p w:rsidR="00BB3D67" w:rsidRDefault="000C05F2">
      <w:pPr>
        <w:pStyle w:val="a4"/>
        <w:adjustRightInd w:val="0"/>
        <w:snapToGrid w:val="0"/>
        <w:spacing w:line="300" w:lineRule="atLeast"/>
        <w:ind w:right="41" w:firstLine="420"/>
        <w:rPr>
          <w:sz w:val="24"/>
          <w:szCs w:val="24"/>
        </w:rPr>
      </w:pPr>
      <w:r>
        <w:rPr>
          <w:rFonts w:hint="eastAsia"/>
          <w:sz w:val="24"/>
          <w:szCs w:val="24"/>
        </w:rPr>
        <w:t>1、了解气血津液失常的主要病理表现。</w:t>
      </w:r>
    </w:p>
    <w:p w:rsidR="00BB3D67" w:rsidRDefault="000C05F2">
      <w:pPr>
        <w:pStyle w:val="a4"/>
        <w:adjustRightInd w:val="0"/>
        <w:snapToGrid w:val="0"/>
        <w:spacing w:line="300" w:lineRule="atLeast"/>
        <w:ind w:right="41" w:firstLine="420"/>
        <w:rPr>
          <w:sz w:val="24"/>
          <w:szCs w:val="24"/>
        </w:rPr>
      </w:pPr>
      <w:r>
        <w:rPr>
          <w:rFonts w:hint="eastAsia"/>
          <w:sz w:val="24"/>
          <w:szCs w:val="24"/>
        </w:rPr>
        <w:t>2、熟悉气血津液相互间的关系。</w:t>
      </w:r>
    </w:p>
    <w:p w:rsidR="00BB3D67" w:rsidRDefault="000C05F2">
      <w:pPr>
        <w:pStyle w:val="a4"/>
        <w:adjustRightInd w:val="0"/>
        <w:snapToGrid w:val="0"/>
        <w:spacing w:line="300" w:lineRule="atLeast"/>
        <w:ind w:right="41" w:firstLine="420"/>
        <w:rPr>
          <w:sz w:val="24"/>
          <w:szCs w:val="24"/>
        </w:rPr>
      </w:pPr>
      <w:r>
        <w:rPr>
          <w:rFonts w:hint="eastAsia"/>
          <w:sz w:val="24"/>
          <w:szCs w:val="24"/>
        </w:rPr>
        <w:lastRenderedPageBreak/>
        <w:t>3、熟练掌握气血津液的基本概念，生成过程、重要功能。</w:t>
      </w:r>
    </w:p>
    <w:p w:rsidR="00BB3D67" w:rsidRDefault="000C05F2">
      <w:pPr>
        <w:pStyle w:val="a4"/>
        <w:adjustRightInd w:val="0"/>
        <w:snapToGrid w:val="0"/>
        <w:spacing w:line="300" w:lineRule="atLeast"/>
        <w:ind w:right="41" w:firstLine="420"/>
        <w:rPr>
          <w:sz w:val="24"/>
          <w:szCs w:val="24"/>
        </w:rPr>
      </w:pPr>
      <w:r>
        <w:rPr>
          <w:rFonts w:hint="eastAsia"/>
          <w:sz w:val="24"/>
          <w:szCs w:val="24"/>
        </w:rPr>
        <w:t>4、熟练掌握元气、宗气、营气、卫气的组成、分布、生理功能及津液的生成、分布、排泄及生理功能。</w:t>
      </w: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 xml:space="preserve"> 第四章  病因与发病</w:t>
      </w:r>
    </w:p>
    <w:p w:rsidR="00BB3D67" w:rsidRDefault="000C05F2">
      <w:pPr>
        <w:pStyle w:val="a4"/>
        <w:adjustRightInd w:val="0"/>
        <w:snapToGrid w:val="0"/>
        <w:spacing w:line="300" w:lineRule="atLeast"/>
        <w:ind w:right="41" w:firstLine="420"/>
        <w:rPr>
          <w:rFonts w:ascii="黑体" w:eastAsia="黑体"/>
          <w:sz w:val="24"/>
          <w:szCs w:val="24"/>
        </w:rPr>
      </w:pPr>
      <w:r>
        <w:rPr>
          <w:rFonts w:ascii="黑体" w:eastAsia="黑体" w:hint="eastAsia"/>
          <w:sz w:val="24"/>
          <w:szCs w:val="24"/>
        </w:rPr>
        <w:t>[基本要求]</w:t>
      </w:r>
    </w:p>
    <w:p w:rsidR="00BB3D67" w:rsidRDefault="000C05F2">
      <w:pPr>
        <w:pStyle w:val="a4"/>
        <w:adjustRightInd w:val="0"/>
        <w:snapToGrid w:val="0"/>
        <w:spacing w:line="300" w:lineRule="atLeast"/>
        <w:ind w:right="41" w:firstLine="420"/>
        <w:rPr>
          <w:sz w:val="24"/>
          <w:szCs w:val="24"/>
        </w:rPr>
      </w:pPr>
      <w:r>
        <w:rPr>
          <w:rFonts w:hint="eastAsia"/>
          <w:sz w:val="24"/>
          <w:szCs w:val="24"/>
        </w:rPr>
        <w:t>1、了解饮食、劳逸、外伤致病的一般情况、</w:t>
      </w:r>
    </w:p>
    <w:p w:rsidR="00BB3D67" w:rsidRDefault="000C05F2">
      <w:pPr>
        <w:pStyle w:val="a4"/>
        <w:adjustRightInd w:val="0"/>
        <w:snapToGrid w:val="0"/>
        <w:spacing w:line="300" w:lineRule="atLeast"/>
        <w:ind w:right="41" w:firstLine="420"/>
        <w:rPr>
          <w:sz w:val="24"/>
          <w:szCs w:val="24"/>
        </w:rPr>
      </w:pPr>
      <w:r>
        <w:rPr>
          <w:rFonts w:hint="eastAsia"/>
          <w:sz w:val="24"/>
          <w:szCs w:val="24"/>
        </w:rPr>
        <w:t>2、熟悉情志致病的特点和常见情志发病。</w:t>
      </w:r>
    </w:p>
    <w:p w:rsidR="00BB3D67" w:rsidRDefault="000C05F2">
      <w:pPr>
        <w:pStyle w:val="a4"/>
        <w:adjustRightInd w:val="0"/>
        <w:snapToGrid w:val="0"/>
        <w:spacing w:line="300" w:lineRule="atLeast"/>
        <w:ind w:right="41" w:firstLine="420"/>
        <w:rPr>
          <w:sz w:val="24"/>
          <w:szCs w:val="24"/>
        </w:rPr>
      </w:pPr>
      <w:r>
        <w:rPr>
          <w:rFonts w:hint="eastAsia"/>
          <w:sz w:val="24"/>
          <w:szCs w:val="24"/>
        </w:rPr>
        <w:t>3、熟练掌握六淫的性质和致病特点。</w:t>
      </w:r>
    </w:p>
    <w:p w:rsidR="00BB3D67" w:rsidRDefault="000C05F2">
      <w:pPr>
        <w:pStyle w:val="a4"/>
        <w:adjustRightInd w:val="0"/>
        <w:snapToGrid w:val="0"/>
        <w:spacing w:line="300" w:lineRule="atLeast"/>
        <w:ind w:right="41" w:firstLine="420"/>
        <w:rPr>
          <w:sz w:val="24"/>
          <w:szCs w:val="24"/>
        </w:rPr>
      </w:pPr>
      <w:r>
        <w:rPr>
          <w:rFonts w:hint="eastAsia"/>
          <w:sz w:val="24"/>
          <w:szCs w:val="24"/>
        </w:rPr>
        <w:t>4、熟练掌握七情在病因学上的意义特点及精神因素在疾病防治过程中的重要意义。</w:t>
      </w:r>
    </w:p>
    <w:p w:rsidR="00BB3D67" w:rsidRDefault="000C05F2">
      <w:pPr>
        <w:pStyle w:val="a4"/>
        <w:adjustRightInd w:val="0"/>
        <w:snapToGrid w:val="0"/>
        <w:spacing w:line="300" w:lineRule="atLeast"/>
        <w:ind w:right="41" w:firstLine="420"/>
        <w:rPr>
          <w:sz w:val="24"/>
          <w:szCs w:val="24"/>
        </w:rPr>
      </w:pPr>
      <w:r>
        <w:rPr>
          <w:rFonts w:hint="eastAsia"/>
          <w:sz w:val="24"/>
          <w:szCs w:val="24"/>
        </w:rPr>
        <w:t>5、熟练掌握痰饮、瘀血的概念，形成和致病的规律。</w:t>
      </w:r>
    </w:p>
    <w:p w:rsidR="00BB3D67" w:rsidRDefault="000C05F2">
      <w:pPr>
        <w:pStyle w:val="a4"/>
        <w:adjustRightInd w:val="0"/>
        <w:snapToGrid w:val="0"/>
        <w:spacing w:line="300" w:lineRule="atLeast"/>
        <w:ind w:right="41" w:firstLine="420"/>
        <w:rPr>
          <w:sz w:val="24"/>
          <w:szCs w:val="24"/>
        </w:rPr>
      </w:pPr>
      <w:r>
        <w:rPr>
          <w:rFonts w:hint="eastAsia"/>
          <w:sz w:val="24"/>
          <w:szCs w:val="24"/>
        </w:rPr>
        <w:t xml:space="preserve">6、熟练掌握邪、正的概念及邪正与发病的关系。 </w:t>
      </w:r>
    </w:p>
    <w:p w:rsidR="00BB3D67" w:rsidRDefault="00BB3D67">
      <w:pPr>
        <w:pStyle w:val="a4"/>
        <w:adjustRightInd w:val="0"/>
        <w:snapToGrid w:val="0"/>
        <w:spacing w:line="300" w:lineRule="atLeast"/>
        <w:ind w:right="41" w:firstLine="420"/>
        <w:rPr>
          <w:b/>
          <w:bCs/>
          <w:sz w:val="30"/>
          <w:szCs w:val="30"/>
        </w:rPr>
      </w:pPr>
    </w:p>
    <w:p w:rsidR="00BB3D67" w:rsidRPr="00D94AAC" w:rsidRDefault="00D94AAC" w:rsidP="00D94AAC">
      <w:pPr>
        <w:pStyle w:val="a4"/>
        <w:adjustRightInd w:val="0"/>
        <w:snapToGrid w:val="0"/>
        <w:spacing w:line="300" w:lineRule="atLeast"/>
        <w:ind w:firstLineChars="200" w:firstLine="482"/>
        <w:rPr>
          <w:rFonts w:asciiTheme="minorEastAsia" w:hAnsiTheme="minorEastAsia" w:cstheme="minorEastAsia"/>
          <w:b/>
          <w:kern w:val="0"/>
          <w:sz w:val="24"/>
          <w:szCs w:val="24"/>
          <w:u w:color="000000"/>
        </w:rPr>
      </w:pPr>
      <w:r w:rsidRPr="00D94AAC">
        <w:rPr>
          <w:rFonts w:asciiTheme="minorEastAsia" w:hAnsiTheme="minorEastAsia" w:cstheme="minorEastAsia" w:hint="eastAsia"/>
          <w:b/>
          <w:kern w:val="0"/>
          <w:sz w:val="24"/>
          <w:szCs w:val="24"/>
          <w:u w:color="000000"/>
        </w:rPr>
        <w:t>《</w:t>
      </w:r>
      <w:r w:rsidR="000C05F2" w:rsidRPr="00D94AAC">
        <w:rPr>
          <w:rFonts w:asciiTheme="minorEastAsia" w:hAnsiTheme="minorEastAsia" w:cstheme="minorEastAsia" w:hint="eastAsia"/>
          <w:b/>
          <w:kern w:val="0"/>
          <w:sz w:val="24"/>
          <w:szCs w:val="24"/>
          <w:u w:color="000000"/>
        </w:rPr>
        <w:t>中药学</w:t>
      </w:r>
      <w:r w:rsidRPr="00D94AAC">
        <w:rPr>
          <w:rFonts w:asciiTheme="minorEastAsia" w:hAnsiTheme="minorEastAsia" w:cstheme="minorEastAsia" w:hint="eastAsia"/>
          <w:b/>
          <w:kern w:val="0"/>
          <w:sz w:val="24"/>
          <w:szCs w:val="24"/>
          <w:u w:color="000000"/>
        </w:rPr>
        <w:t>》</w:t>
      </w:r>
    </w:p>
    <w:p w:rsidR="00BB3D67" w:rsidRPr="00D94AAC" w:rsidRDefault="000C05F2" w:rsidP="00D94AAC">
      <w:pPr>
        <w:pStyle w:val="2"/>
        <w:rPr>
          <w:rFonts w:ascii="宋体" w:eastAsiaTheme="minorEastAsia" w:hAnsi="宋体"/>
          <w:sz w:val="28"/>
          <w:szCs w:val="28"/>
        </w:rPr>
      </w:pPr>
      <w:r>
        <w:rPr>
          <w:rFonts w:ascii="宋体" w:hAnsi="宋体" w:hint="eastAsia"/>
          <w:sz w:val="28"/>
          <w:szCs w:val="28"/>
        </w:rPr>
        <w:t xml:space="preserve"> </w:t>
      </w:r>
      <w:r w:rsidRPr="00D94AAC">
        <w:rPr>
          <w:rFonts w:ascii="宋体" w:eastAsia="宋体" w:hAnsi="宋体" w:cs="宋体" w:hint="eastAsia"/>
          <w:b/>
          <w:szCs w:val="24"/>
        </w:rPr>
        <w:t xml:space="preserve">  第一章  中药的用药禁忌</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1、掌握配伍禁忌的含义、病证用药禁忌、配伍用药禁忌、妊娠用药禁忌，“十八反”、“十九畏”。</w:t>
      </w:r>
    </w:p>
    <w:p w:rsidR="00BB3D67" w:rsidRPr="00D94AAC" w:rsidRDefault="000C05F2" w:rsidP="00D94AAC">
      <w:pPr>
        <w:shd w:val="clear" w:color="auto" w:fill="FFFFFF"/>
        <w:ind w:firstLine="480"/>
        <w:rPr>
          <w:rFonts w:ascii="宋体" w:hAnsi="宋体"/>
          <w:sz w:val="24"/>
        </w:rPr>
      </w:pPr>
      <w:r>
        <w:rPr>
          <w:rFonts w:ascii="宋体" w:hAnsi="宋体" w:hint="eastAsia"/>
          <w:sz w:val="24"/>
        </w:rPr>
        <w:t>2、了解服药时的饮食禁忌。</w:t>
      </w: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第二章  解表药</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解表药的含义、功效、适应范围、配伍方法；发散风寒药与发散风热药的性能特点、配伍原则和使用注意；掌握药物：麻黄、桂枝、荆芥、防风、羌活、白芷、薄荷、菊花、柴胡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2、熟悉使用解表药时的禁忌注意事项；熟悉药物：紫苏、香薷、藁本、桑叶、升麻、葛根的功效、主治。</w:t>
      </w:r>
    </w:p>
    <w:p w:rsidR="00BB3D67" w:rsidRDefault="000C05F2">
      <w:pPr>
        <w:pStyle w:val="a4"/>
        <w:adjustRightInd w:val="0"/>
        <w:snapToGrid w:val="0"/>
        <w:spacing w:line="300" w:lineRule="atLeast"/>
        <w:ind w:right="41" w:firstLineChars="200" w:firstLine="480"/>
        <w:rPr>
          <w:rFonts w:hAnsi="宋体"/>
          <w:sz w:val="24"/>
        </w:rPr>
      </w:pPr>
      <w:r>
        <w:rPr>
          <w:rFonts w:hAnsi="宋体" w:hint="eastAsia"/>
          <w:sz w:val="24"/>
        </w:rPr>
        <w:t>3、了解药物味：淡豆豉、浮萍的功效、主治。</w:t>
      </w:r>
    </w:p>
    <w:p w:rsidR="00BB3D67" w:rsidRDefault="00BB3D67">
      <w:pPr>
        <w:pStyle w:val="a4"/>
        <w:adjustRightInd w:val="0"/>
        <w:snapToGrid w:val="0"/>
        <w:spacing w:line="300" w:lineRule="atLeast"/>
        <w:ind w:right="41" w:firstLineChars="200" w:firstLine="480"/>
        <w:rPr>
          <w:rFonts w:hAnsi="宋体"/>
          <w:sz w:val="24"/>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第三章  清热药</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1、掌握清热药的含义、功效、应用、分类、配伍方法、使用注意；掌握药物：石膏、知母、夏枯草、黄芩、黄连、黄柏、板蓝根、青蒿、地骨皮的功效、主治、配伍、用量用法、使用注意。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2、熟悉天花粉、淡竹叶、龙胆草、蒲公英、鱼腥草、马勃、白头翁、紫草、银柴胡、胡黄连的功效、主治。</w:t>
      </w:r>
    </w:p>
    <w:p w:rsidR="00BB3D67" w:rsidRDefault="000C05F2" w:rsidP="00D94AAC">
      <w:pPr>
        <w:shd w:val="clear" w:color="auto" w:fill="FFFFFF"/>
        <w:ind w:firstLine="480"/>
        <w:rPr>
          <w:rFonts w:ascii="宋体" w:hAnsi="宋体"/>
          <w:sz w:val="24"/>
        </w:rPr>
      </w:pPr>
      <w:r>
        <w:rPr>
          <w:rFonts w:ascii="宋体" w:hAnsi="宋体" w:hint="eastAsia"/>
          <w:sz w:val="24"/>
        </w:rPr>
        <w:t>3、了解药物：鸡血藤、马齿苋、秦皮的功效。</w:t>
      </w:r>
    </w:p>
    <w:p w:rsidR="00D94AAC" w:rsidRPr="00D94AAC" w:rsidRDefault="00D94AAC" w:rsidP="00D94AAC">
      <w:pPr>
        <w:shd w:val="clear" w:color="auto" w:fill="FFFFFF"/>
        <w:ind w:firstLine="480"/>
        <w:rPr>
          <w:rFonts w:ascii="宋体" w:hAnsi="宋体"/>
          <w:sz w:val="24"/>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第四章 泻下药</w:t>
      </w:r>
    </w:p>
    <w:p w:rsidR="00BB3D67" w:rsidRDefault="000C05F2">
      <w:pPr>
        <w:shd w:val="clear" w:color="auto" w:fill="FFFFFF"/>
        <w:spacing w:line="360" w:lineRule="auto"/>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kern w:val="0"/>
          <w:sz w:val="24"/>
        </w:rPr>
        <w:t>1、掌握泻下药的含义、功效、适应范围、配伍方法、性能特点、配伍原则和使用注意</w:t>
      </w:r>
      <w:r>
        <w:rPr>
          <w:rFonts w:ascii="宋体" w:hAnsi="宋体" w:hint="eastAsia"/>
          <w:sz w:val="24"/>
        </w:rPr>
        <w:t>；掌握药物：</w:t>
      </w:r>
      <w:r>
        <w:rPr>
          <w:rFonts w:ascii="宋体" w:hAnsi="宋体" w:hint="eastAsia"/>
          <w:kern w:val="0"/>
          <w:sz w:val="24"/>
        </w:rPr>
        <w:t>大黄、芒硝</w:t>
      </w:r>
      <w:r>
        <w:rPr>
          <w:rFonts w:ascii="宋体" w:hAnsi="宋体" w:hint="eastAsia"/>
          <w:sz w:val="24"/>
        </w:rPr>
        <w:t>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2、熟悉药物：</w:t>
      </w:r>
      <w:r>
        <w:rPr>
          <w:rFonts w:ascii="宋体" w:hAnsi="宋体" w:hint="eastAsia"/>
          <w:kern w:val="0"/>
          <w:sz w:val="24"/>
        </w:rPr>
        <w:t>甘遂、番泻叶</w:t>
      </w:r>
      <w:r>
        <w:rPr>
          <w:rFonts w:ascii="宋体" w:hAnsi="宋体" w:hint="eastAsia"/>
          <w:sz w:val="24"/>
        </w:rPr>
        <w:t>的功效、主治。</w:t>
      </w:r>
    </w:p>
    <w:p w:rsidR="00BB3D67" w:rsidRDefault="000C05F2" w:rsidP="00D94AAC">
      <w:pPr>
        <w:shd w:val="clear" w:color="auto" w:fill="FFFFFF"/>
        <w:ind w:firstLine="480"/>
        <w:rPr>
          <w:rFonts w:ascii="宋体" w:hAnsi="宋体"/>
          <w:sz w:val="24"/>
        </w:rPr>
      </w:pPr>
      <w:r>
        <w:rPr>
          <w:rFonts w:ascii="宋体" w:hAnsi="宋体" w:hint="eastAsia"/>
          <w:sz w:val="24"/>
        </w:rPr>
        <w:t>3、了解药物：火麻仁、郁李仁的功效。</w:t>
      </w:r>
    </w:p>
    <w:p w:rsidR="00D94AAC" w:rsidRPr="00D94AAC" w:rsidRDefault="00D94AAC" w:rsidP="00D94AAC">
      <w:pPr>
        <w:shd w:val="clear" w:color="auto" w:fill="FFFFFF"/>
        <w:ind w:firstLine="480"/>
        <w:rPr>
          <w:rFonts w:ascii="宋体" w:hAnsi="宋体"/>
          <w:sz w:val="24"/>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lastRenderedPageBreak/>
        <w:t>第五章  化湿药</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Chars="100" w:firstLine="240"/>
        <w:rPr>
          <w:rFonts w:ascii="宋体" w:hAnsi="宋体"/>
          <w:sz w:val="24"/>
        </w:rPr>
      </w:pPr>
      <w:r>
        <w:rPr>
          <w:rFonts w:ascii="宋体" w:hAnsi="宋体" w:hint="eastAsia"/>
          <w:sz w:val="24"/>
        </w:rPr>
        <w:t>1、掌握化湿药的含义、功效、适应范围、配伍方法、使用注意；掌握药物味：</w:t>
      </w:r>
      <w:r>
        <w:rPr>
          <w:rFonts w:ascii="宋体" w:hAnsi="宋体" w:hint="eastAsia"/>
          <w:bCs/>
          <w:sz w:val="24"/>
        </w:rPr>
        <w:t>苍术、厚朴</w:t>
      </w:r>
      <w:r>
        <w:rPr>
          <w:rFonts w:ascii="宋体" w:hAnsi="宋体" w:hint="eastAsia"/>
          <w:sz w:val="24"/>
        </w:rPr>
        <w:t>、</w:t>
      </w:r>
      <w:r>
        <w:rPr>
          <w:rFonts w:ascii="宋体" w:hAnsi="宋体" w:hint="eastAsia"/>
          <w:bCs/>
          <w:sz w:val="24"/>
        </w:rPr>
        <w:t>藿香</w:t>
      </w:r>
      <w:r>
        <w:rPr>
          <w:rFonts w:ascii="宋体" w:hAnsi="宋体" w:hint="eastAsia"/>
          <w:sz w:val="24"/>
        </w:rPr>
        <w:t>的功效、主治、配伍、用量用法、使用注意。</w:t>
      </w:r>
    </w:p>
    <w:p w:rsidR="00BB3D67" w:rsidRDefault="000C05F2">
      <w:pPr>
        <w:shd w:val="clear" w:color="auto" w:fill="FFFFFF"/>
        <w:ind w:firstLineChars="100" w:firstLine="240"/>
        <w:rPr>
          <w:rFonts w:ascii="宋体" w:hAnsi="宋体"/>
          <w:sz w:val="24"/>
        </w:rPr>
      </w:pPr>
      <w:r>
        <w:rPr>
          <w:rFonts w:ascii="宋体" w:hAnsi="宋体" w:hint="eastAsia"/>
          <w:sz w:val="24"/>
        </w:rPr>
        <w:t>2、熟悉药物：砂仁、豆蔻的功效、主治。</w:t>
      </w:r>
    </w:p>
    <w:p w:rsidR="00BB3D67" w:rsidRDefault="000C05F2">
      <w:pPr>
        <w:shd w:val="clear" w:color="auto" w:fill="FFFFFF"/>
        <w:ind w:firstLineChars="100" w:firstLine="240"/>
        <w:rPr>
          <w:rFonts w:ascii="宋体" w:hAnsi="宋体"/>
          <w:sz w:val="24"/>
        </w:rPr>
      </w:pPr>
      <w:r>
        <w:rPr>
          <w:rFonts w:ascii="宋体" w:hAnsi="宋体" w:hint="eastAsia"/>
          <w:sz w:val="24"/>
        </w:rPr>
        <w:t>3、了解药物：佩兰、草果的功效。</w:t>
      </w:r>
    </w:p>
    <w:p w:rsidR="00BB3D67" w:rsidRDefault="00BB3D67">
      <w:pPr>
        <w:shd w:val="clear" w:color="auto" w:fill="FFFFFF"/>
        <w:ind w:firstLineChars="100" w:firstLine="240"/>
        <w:rPr>
          <w:rFonts w:ascii="宋体" w:hAnsi="宋体"/>
          <w:sz w:val="24"/>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第六章   温里药</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1、掌握温里药的含义、功效、适应范围、配伍方法、使用注意；掌握药物：附子、干姜、肉桂、吴茱萸的功效、主治、配伍、用量用法、使用注意。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2、熟悉药物：丁香、小茴香、高良姜的功效、主治。</w:t>
      </w:r>
    </w:p>
    <w:p w:rsidR="00BB3D67" w:rsidRDefault="000C05F2">
      <w:pPr>
        <w:shd w:val="clear" w:color="auto" w:fill="FFFFFF"/>
        <w:ind w:firstLine="480"/>
        <w:rPr>
          <w:rFonts w:ascii="宋体" w:hAnsi="宋体"/>
          <w:sz w:val="24"/>
        </w:rPr>
      </w:pPr>
      <w:r>
        <w:rPr>
          <w:rFonts w:ascii="宋体" w:hAnsi="宋体" w:hint="eastAsia"/>
          <w:sz w:val="24"/>
        </w:rPr>
        <w:t>3、了解药物：筚茇的功效。</w:t>
      </w:r>
    </w:p>
    <w:p w:rsidR="00BB3D67" w:rsidRPr="00D94AAC" w:rsidRDefault="00BB3D67" w:rsidP="00D94AAC">
      <w:pPr>
        <w:pStyle w:val="2"/>
        <w:rPr>
          <w:rFonts w:ascii="宋体" w:eastAsia="宋体" w:hAnsi="宋体" w:cs="宋体"/>
          <w:b/>
          <w:szCs w:val="24"/>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第七章   理气药</w:t>
      </w:r>
    </w:p>
    <w:p w:rsidR="00BB3D67" w:rsidRDefault="000C05F2">
      <w:pPr>
        <w:pStyle w:val="a4"/>
        <w:adjustRightInd w:val="0"/>
        <w:snapToGrid w:val="0"/>
        <w:spacing w:line="300" w:lineRule="atLeast"/>
        <w:ind w:right="41" w:firstLineChars="100" w:firstLine="240"/>
        <w:rPr>
          <w:rFonts w:hAnsi="宋体"/>
          <w:b/>
          <w:bCs/>
          <w:sz w:val="28"/>
          <w:szCs w:val="28"/>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1、掌握理气药的含义、功效、适应范围、配伍方法、使用注意；掌握药物：橘皮、枳实、木香、香附的功效、主治、配伍、用量用法、使用注意。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2、熟悉药物：川楝子、沉香、青皮、乌药、佛手、的功效、主治。</w:t>
      </w:r>
    </w:p>
    <w:p w:rsidR="00BB3D67" w:rsidRDefault="000C05F2">
      <w:pPr>
        <w:shd w:val="clear" w:color="auto" w:fill="FFFFFF"/>
        <w:ind w:firstLine="480"/>
        <w:rPr>
          <w:rFonts w:ascii="宋体" w:hAnsi="宋体"/>
          <w:sz w:val="24"/>
        </w:rPr>
      </w:pPr>
      <w:r>
        <w:rPr>
          <w:rFonts w:ascii="宋体" w:hAnsi="宋体" w:hint="eastAsia"/>
          <w:sz w:val="24"/>
        </w:rPr>
        <w:t>3、了解药物：柿蒂、青木香、大腹皮、的功效。</w:t>
      </w:r>
    </w:p>
    <w:p w:rsidR="00BB3D67" w:rsidRDefault="00BB3D67">
      <w:pPr>
        <w:shd w:val="clear" w:color="auto" w:fill="FFFFFF"/>
        <w:spacing w:line="360" w:lineRule="auto"/>
        <w:jc w:val="center"/>
        <w:rPr>
          <w:rFonts w:ascii="宋体" w:hAnsi="宋体"/>
          <w:sz w:val="28"/>
          <w:szCs w:val="28"/>
        </w:rPr>
      </w:pPr>
    </w:p>
    <w:p w:rsidR="00BB3D67" w:rsidRPr="00D94AAC" w:rsidRDefault="000C05F2" w:rsidP="00D94AAC">
      <w:pPr>
        <w:pStyle w:val="2"/>
        <w:rPr>
          <w:rFonts w:ascii="宋体" w:eastAsia="宋体" w:hAnsi="宋体" w:cs="宋体"/>
          <w:b/>
          <w:szCs w:val="24"/>
        </w:rPr>
      </w:pPr>
      <w:r w:rsidRPr="00D94AAC">
        <w:rPr>
          <w:rFonts w:ascii="宋体" w:eastAsia="宋体" w:hAnsi="宋体" w:cs="宋体" w:hint="eastAsia"/>
          <w:b/>
          <w:szCs w:val="24"/>
        </w:rPr>
        <w:t>第八章   消食药</w:t>
      </w:r>
    </w:p>
    <w:p w:rsidR="00BB3D67" w:rsidRDefault="000C05F2">
      <w:pPr>
        <w:shd w:val="clear" w:color="auto" w:fill="FFFFFF"/>
        <w:rPr>
          <w:rFonts w:ascii="黑体" w:eastAsia="黑体"/>
          <w:sz w:val="24"/>
          <w:szCs w:val="24"/>
        </w:rPr>
      </w:pPr>
      <w:r>
        <w:rPr>
          <w:rFonts w:ascii="黑体" w:eastAsia="黑体" w:hint="eastAsia"/>
          <w:sz w:val="24"/>
          <w:szCs w:val="24"/>
        </w:rPr>
        <w:t>[基本要求]</w:t>
      </w:r>
    </w:p>
    <w:p w:rsidR="00BB3D67" w:rsidRDefault="000C05F2">
      <w:pPr>
        <w:shd w:val="clear" w:color="auto" w:fill="FFFFFF"/>
        <w:ind w:firstLine="480"/>
        <w:rPr>
          <w:rFonts w:ascii="宋体" w:hAnsi="宋体"/>
          <w:sz w:val="24"/>
        </w:rPr>
      </w:pPr>
      <w:r>
        <w:rPr>
          <w:rFonts w:ascii="宋体" w:hAnsi="宋体" w:hint="eastAsia"/>
          <w:sz w:val="24"/>
        </w:rPr>
        <w:t>1、掌握消食药的含义、功效、适应范围、配伍方法、使用注意；掌握药物：山楂、神曲、麦芽的功效、主治、配伍、用量用法、使用注意。</w:t>
      </w:r>
    </w:p>
    <w:p w:rsidR="00BB3D67" w:rsidRDefault="000C05F2">
      <w:pPr>
        <w:shd w:val="clear" w:color="auto" w:fill="FFFFFF"/>
        <w:ind w:firstLine="480"/>
        <w:rPr>
          <w:rFonts w:ascii="宋体" w:hAnsi="宋体"/>
          <w:sz w:val="24"/>
        </w:rPr>
      </w:pPr>
      <w:r>
        <w:rPr>
          <w:rFonts w:ascii="宋体" w:hAnsi="宋体" w:hint="eastAsia"/>
          <w:sz w:val="24"/>
        </w:rPr>
        <w:t>2、熟悉药物：莱菔子、鸡内金的功效、主治。</w:t>
      </w:r>
    </w:p>
    <w:p w:rsidR="00BB3D67" w:rsidRDefault="000C05F2">
      <w:pPr>
        <w:shd w:val="clear" w:color="auto" w:fill="FFFFFF"/>
        <w:ind w:firstLine="480"/>
        <w:rPr>
          <w:rFonts w:ascii="宋体" w:hAnsi="宋体"/>
          <w:sz w:val="24"/>
        </w:rPr>
      </w:pPr>
      <w:r>
        <w:rPr>
          <w:rFonts w:ascii="宋体" w:hAnsi="宋体" w:hint="eastAsia"/>
          <w:sz w:val="24"/>
        </w:rPr>
        <w:t>3、了解药物：谷芽的功效。</w:t>
      </w:r>
    </w:p>
    <w:p w:rsidR="00BB3D67" w:rsidRDefault="00BB3D67">
      <w:pPr>
        <w:pStyle w:val="a4"/>
        <w:adjustRightInd w:val="0"/>
        <w:snapToGrid w:val="0"/>
        <w:spacing w:line="300" w:lineRule="atLeast"/>
        <w:ind w:right="41" w:firstLine="420"/>
      </w:pPr>
    </w:p>
    <w:p w:rsidR="00BB3D67" w:rsidRDefault="00BB3D67">
      <w:pPr>
        <w:spacing w:line="360" w:lineRule="auto"/>
        <w:ind w:firstLineChars="1000" w:firstLine="2811"/>
        <w:rPr>
          <w:rFonts w:asciiTheme="minorEastAsia" w:hAnsiTheme="minorEastAsia" w:cstheme="minorEastAsia"/>
          <w:b/>
          <w:bCs/>
          <w:kern w:val="0"/>
          <w:sz w:val="28"/>
          <w:szCs w:val="28"/>
        </w:rPr>
      </w:pPr>
    </w:p>
    <w:p w:rsidR="00BB3D67" w:rsidRDefault="000C05F2">
      <w:pPr>
        <w:spacing w:line="360" w:lineRule="auto"/>
        <w:ind w:firstLineChars="1000" w:firstLine="2811"/>
        <w:rPr>
          <w:rFonts w:asciiTheme="minorEastAsia" w:hAnsiTheme="minorEastAsia" w:cstheme="minorEastAsia"/>
          <w:kern w:val="0"/>
          <w:sz w:val="24"/>
          <w:szCs w:val="24"/>
        </w:rPr>
      </w:pPr>
      <w:r>
        <w:rPr>
          <w:rFonts w:asciiTheme="minorEastAsia" w:hAnsiTheme="minorEastAsia" w:cstheme="minorEastAsia" w:hint="eastAsia"/>
          <w:b/>
          <w:bCs/>
          <w:kern w:val="0"/>
          <w:sz w:val="28"/>
          <w:szCs w:val="28"/>
        </w:rPr>
        <w:t>第二部分 技能操作（应会）</w:t>
      </w:r>
    </w:p>
    <w:p w:rsidR="00BB3D67" w:rsidRDefault="000C05F2">
      <w:pPr>
        <w:pStyle w:val="A6"/>
        <w:spacing w:line="360" w:lineRule="auto"/>
        <w:ind w:firstLineChars="100" w:firstLine="241"/>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b/>
          <w:bCs/>
          <w:color w:val="auto"/>
          <w:sz w:val="24"/>
          <w:szCs w:val="24"/>
        </w:rPr>
        <w:t>（一）考核方式</w:t>
      </w:r>
    </w:p>
    <w:p w:rsidR="00BB3D67" w:rsidRDefault="000C05F2">
      <w:pPr>
        <w:pStyle w:val="A6"/>
        <w:spacing w:line="360" w:lineRule="auto"/>
        <w:ind w:leftChars="228" w:left="479" w:firstLineChars="100" w:firstLine="240"/>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技能操作（应会）考试采取现场实际操作考核方式进行，每个考生需现场抽取一个项目，考试时间为15分钟。</w:t>
      </w:r>
    </w:p>
    <w:p w:rsidR="00BB3D67" w:rsidRDefault="000C05F2">
      <w:pPr>
        <w:pStyle w:val="A6"/>
        <w:spacing w:line="360" w:lineRule="auto"/>
        <w:ind w:firstLineChars="100" w:firstLine="241"/>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b/>
          <w:bCs/>
          <w:color w:val="auto"/>
          <w:sz w:val="24"/>
          <w:szCs w:val="24"/>
        </w:rPr>
        <w:t>（二）考核内容</w:t>
      </w:r>
    </w:p>
    <w:p w:rsidR="00BB3D67" w:rsidRDefault="00BB3D67">
      <w:pPr>
        <w:pStyle w:val="a4"/>
        <w:adjustRightInd w:val="0"/>
        <w:snapToGrid w:val="0"/>
        <w:spacing w:line="300" w:lineRule="atLeast"/>
        <w:ind w:right="41" w:firstLineChars="300" w:firstLine="723"/>
        <w:rPr>
          <w:rFonts w:asciiTheme="minorEastAsia" w:hAnsiTheme="minorEastAsia" w:cstheme="minorEastAsia"/>
          <w:b/>
          <w:bCs/>
          <w:sz w:val="24"/>
          <w:szCs w:val="24"/>
        </w:rPr>
      </w:pPr>
    </w:p>
    <w:p w:rsidR="00BB3D67" w:rsidRDefault="000C05F2">
      <w:pPr>
        <w:pStyle w:val="a4"/>
        <w:adjustRightInd w:val="0"/>
        <w:snapToGrid w:val="0"/>
        <w:spacing w:line="300" w:lineRule="atLeast"/>
        <w:ind w:right="41" w:firstLineChars="300" w:firstLine="723"/>
        <w:rPr>
          <w:b/>
          <w:bCs/>
          <w:sz w:val="24"/>
          <w:szCs w:val="24"/>
        </w:rPr>
      </w:pPr>
      <w:r>
        <w:rPr>
          <w:rFonts w:asciiTheme="minorEastAsia" w:hAnsiTheme="minorEastAsia" w:cstheme="minorEastAsia" w:hint="eastAsia"/>
          <w:b/>
          <w:bCs/>
          <w:sz w:val="24"/>
          <w:szCs w:val="24"/>
        </w:rPr>
        <w:t>《针灸学》</w:t>
      </w:r>
      <w:r>
        <w:rPr>
          <w:rFonts w:hint="eastAsia"/>
          <w:b/>
          <w:bCs/>
          <w:sz w:val="24"/>
          <w:szCs w:val="24"/>
        </w:rPr>
        <w:t>常用腧穴的定位、主治和操作。</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一、手太阴肺经    尺泽、鱼际、少商、</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二、手阳明大肠经  商阳、合谷、曲池、迎香、</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三、足阳明胃经    承泣、地仓、犊鼻、足三里、丰隆、</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lastRenderedPageBreak/>
        <w:t>四、足太阴脾经    三阴交、阴陵泉、血海、</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五、手少阴心经    少海、神门、少冲、</w:t>
      </w:r>
    </w:p>
    <w:p w:rsidR="00BB3D67" w:rsidRDefault="000C05F2">
      <w:pPr>
        <w:pStyle w:val="a4"/>
        <w:adjustRightInd w:val="0"/>
        <w:snapToGrid w:val="0"/>
        <w:spacing w:line="300" w:lineRule="atLeast"/>
        <w:ind w:right="41" w:firstLineChars="200" w:firstLine="480"/>
        <w:rPr>
          <w:sz w:val="24"/>
          <w:szCs w:val="24"/>
        </w:rPr>
      </w:pPr>
      <w:bookmarkStart w:id="0" w:name="_GoBack"/>
      <w:r>
        <w:rPr>
          <w:rFonts w:hint="eastAsia"/>
          <w:sz w:val="24"/>
          <w:szCs w:val="24"/>
        </w:rPr>
        <w:t>六、手太阳小肠经  少泽、后溪、</w:t>
      </w:r>
    </w:p>
    <w:bookmarkEnd w:id="0"/>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七、足太阳膀胱经  晴明、攒竹、</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八、足少阴肾经    涌泉、太溪、照海、</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九、手厥阴心包经  天池、曲泽、内关、劳宫、</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十、手少阳三焦经  阳池、外关、</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十一、足少阳胆经  风池、环跳、阳陵泉、</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十二、足厥阴肝经  太冲、曲泉、</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十三、任脉        关元、气海、承浆、</w:t>
      </w:r>
    </w:p>
    <w:p w:rsidR="00BB3D67" w:rsidRDefault="000C05F2">
      <w:pPr>
        <w:pStyle w:val="a4"/>
        <w:adjustRightInd w:val="0"/>
        <w:snapToGrid w:val="0"/>
        <w:spacing w:line="300" w:lineRule="atLeast"/>
        <w:ind w:right="41" w:firstLineChars="200" w:firstLine="480"/>
        <w:rPr>
          <w:sz w:val="24"/>
          <w:szCs w:val="24"/>
        </w:rPr>
      </w:pPr>
      <w:r>
        <w:rPr>
          <w:rFonts w:hint="eastAsia"/>
          <w:sz w:val="24"/>
          <w:szCs w:val="24"/>
        </w:rPr>
        <w:t>十四、督脉        大椎、风府、百会、</w:t>
      </w:r>
    </w:p>
    <w:p w:rsidR="00BB3D67" w:rsidRDefault="00BB3D67">
      <w:pPr>
        <w:pStyle w:val="a4"/>
        <w:adjustRightInd w:val="0"/>
        <w:snapToGrid w:val="0"/>
        <w:spacing w:line="300" w:lineRule="atLeast"/>
        <w:ind w:right="41"/>
        <w:rPr>
          <w:rFonts w:eastAsia="宋体" w:hAnsi="宋体" w:cs="宋体"/>
          <w:b/>
          <w:bCs/>
          <w:sz w:val="28"/>
          <w:szCs w:val="28"/>
        </w:rPr>
      </w:pPr>
    </w:p>
    <w:p w:rsidR="00BB3D67" w:rsidRDefault="000C05F2">
      <w:pPr>
        <w:pStyle w:val="a4"/>
        <w:adjustRightInd w:val="0"/>
        <w:snapToGrid w:val="0"/>
        <w:spacing w:line="300" w:lineRule="atLeast"/>
        <w:ind w:right="41" w:firstLineChars="100" w:firstLine="281"/>
        <w:rPr>
          <w:rFonts w:eastAsia="宋体" w:hAnsi="宋体" w:cs="宋体"/>
          <w:b/>
          <w:bCs/>
          <w:sz w:val="36"/>
          <w:szCs w:val="36"/>
        </w:rPr>
      </w:pPr>
      <w:r>
        <w:rPr>
          <w:rFonts w:eastAsia="宋体" w:hAnsi="宋体" w:cs="宋体" w:hint="eastAsia"/>
          <w:b/>
          <w:bCs/>
          <w:sz w:val="28"/>
          <w:szCs w:val="28"/>
        </w:rPr>
        <w:t>《中药学</w:t>
      </w:r>
      <w:r>
        <w:rPr>
          <w:rFonts w:asciiTheme="minorEastAsia" w:hAnsiTheme="minorEastAsia" w:cstheme="minorEastAsia" w:hint="eastAsia"/>
          <w:b/>
          <w:bCs/>
          <w:sz w:val="24"/>
          <w:szCs w:val="24"/>
        </w:rPr>
        <w:t>》</w:t>
      </w:r>
    </w:p>
    <w:p w:rsidR="00BB3D67" w:rsidRDefault="00BB3D67">
      <w:pPr>
        <w:pStyle w:val="a4"/>
        <w:tabs>
          <w:tab w:val="left" w:pos="690"/>
        </w:tabs>
        <w:adjustRightInd w:val="0"/>
        <w:snapToGrid w:val="0"/>
        <w:spacing w:line="300" w:lineRule="atLeast"/>
        <w:ind w:right="41" w:firstLine="420"/>
        <w:rPr>
          <w:rFonts w:hAnsi="宋体"/>
          <w:b/>
          <w:sz w:val="24"/>
          <w:szCs w:val="24"/>
        </w:rPr>
      </w:pPr>
    </w:p>
    <w:p w:rsidR="00BB3D67" w:rsidRDefault="000C05F2" w:rsidP="00D94AAC">
      <w:pPr>
        <w:shd w:val="clear" w:color="auto" w:fill="FFFFFF"/>
        <w:ind w:left="480"/>
        <w:rPr>
          <w:rFonts w:ascii="宋体" w:hAnsi="宋体"/>
          <w:sz w:val="24"/>
          <w:szCs w:val="24"/>
        </w:rPr>
      </w:pPr>
      <w:r>
        <w:rPr>
          <w:rFonts w:ascii="宋体" w:hAnsi="宋体" w:hint="eastAsia"/>
          <w:sz w:val="24"/>
          <w:szCs w:val="24"/>
        </w:rPr>
        <w:t>常用中药的主治、功效。（考试范围参考应知中药学考试大纲）</w:t>
      </w:r>
    </w:p>
    <w:p w:rsidR="00BB3D67" w:rsidRDefault="00BB3D67">
      <w:pPr>
        <w:shd w:val="clear" w:color="auto" w:fill="FFFFFF"/>
        <w:rPr>
          <w:rFonts w:ascii="宋体" w:hAnsi="宋体"/>
          <w:sz w:val="24"/>
          <w:szCs w:val="24"/>
        </w:rPr>
      </w:pPr>
    </w:p>
    <w:p w:rsidR="00BB3D67" w:rsidRDefault="00BB3D67">
      <w:pPr>
        <w:pStyle w:val="a4"/>
        <w:adjustRightInd w:val="0"/>
        <w:snapToGrid w:val="0"/>
        <w:spacing w:line="300" w:lineRule="atLeast"/>
        <w:ind w:right="41" w:firstLine="420"/>
        <w:rPr>
          <w:sz w:val="24"/>
          <w:szCs w:val="24"/>
        </w:rPr>
      </w:pPr>
    </w:p>
    <w:p w:rsidR="00BB3D67" w:rsidRDefault="00BB3D67">
      <w:pPr>
        <w:pStyle w:val="a4"/>
        <w:adjustRightInd w:val="0"/>
        <w:snapToGrid w:val="0"/>
        <w:spacing w:line="300" w:lineRule="atLeast"/>
        <w:ind w:right="41" w:firstLine="420"/>
        <w:rPr>
          <w:sz w:val="24"/>
          <w:szCs w:val="24"/>
        </w:rPr>
      </w:pPr>
    </w:p>
    <w:p w:rsidR="00BB3D67" w:rsidRDefault="00BB3D67">
      <w:pPr>
        <w:pStyle w:val="a4"/>
        <w:adjustRightInd w:val="0"/>
        <w:snapToGrid w:val="0"/>
        <w:spacing w:line="300" w:lineRule="atLeast"/>
        <w:ind w:right="41" w:firstLine="420"/>
      </w:pPr>
    </w:p>
    <w:p w:rsidR="00BB3D67" w:rsidRDefault="00BB3D67">
      <w:pPr>
        <w:pStyle w:val="a4"/>
        <w:adjustRightInd w:val="0"/>
        <w:snapToGrid w:val="0"/>
        <w:spacing w:line="300" w:lineRule="atLeast"/>
        <w:ind w:right="41" w:firstLine="420"/>
      </w:pPr>
    </w:p>
    <w:p w:rsidR="00BB3D67" w:rsidRDefault="00BB3D67">
      <w:pPr>
        <w:pStyle w:val="a4"/>
        <w:adjustRightInd w:val="0"/>
        <w:snapToGrid w:val="0"/>
        <w:spacing w:line="300" w:lineRule="atLeast"/>
        <w:ind w:right="41" w:firstLine="420"/>
      </w:pPr>
    </w:p>
    <w:p w:rsidR="00BB3D67" w:rsidRDefault="00BB3D67">
      <w:pPr>
        <w:pStyle w:val="a4"/>
        <w:adjustRightInd w:val="0"/>
        <w:snapToGrid w:val="0"/>
        <w:spacing w:line="300" w:lineRule="atLeast"/>
        <w:ind w:right="41" w:firstLine="420"/>
      </w:pPr>
    </w:p>
    <w:p w:rsidR="00BB3D67" w:rsidRDefault="000C05F2">
      <w:pPr>
        <w:pStyle w:val="A6"/>
        <w:spacing w:line="360" w:lineRule="auto"/>
        <w:jc w:val="left"/>
        <w:rPr>
          <w:rFonts w:asciiTheme="minorEastAsia" w:eastAsiaTheme="minorEastAsia" w:hAnsiTheme="minorEastAsia" w:cstheme="minorEastAsia"/>
          <w:color w:val="auto"/>
          <w:sz w:val="24"/>
          <w:szCs w:val="24"/>
        </w:rPr>
      </w:pPr>
      <w:r>
        <w:rPr>
          <w:rFonts w:asciiTheme="minorEastAsia" w:eastAsiaTheme="minorEastAsia" w:hAnsiTheme="minorEastAsia" w:cstheme="minorEastAsia" w:hint="eastAsia"/>
          <w:color w:val="auto"/>
          <w:sz w:val="24"/>
          <w:szCs w:val="24"/>
        </w:rPr>
        <w:t xml:space="preserve">  </w:t>
      </w:r>
    </w:p>
    <w:p w:rsidR="00BB3D67" w:rsidRDefault="00BB3D67">
      <w:pPr>
        <w:pStyle w:val="a4"/>
        <w:adjustRightInd w:val="0"/>
        <w:snapToGrid w:val="0"/>
        <w:spacing w:line="300" w:lineRule="atLeast"/>
        <w:ind w:right="41" w:firstLine="420"/>
      </w:pPr>
    </w:p>
    <w:p w:rsidR="00BB3D67" w:rsidRDefault="00BB3D67">
      <w:pPr>
        <w:pStyle w:val="A6"/>
        <w:spacing w:line="360" w:lineRule="auto"/>
        <w:ind w:firstLineChars="200" w:firstLine="420"/>
        <w:jc w:val="left"/>
      </w:pPr>
    </w:p>
    <w:p w:rsidR="00BB3D67" w:rsidRDefault="00BB3D67"/>
    <w:sectPr w:rsidR="00BB3D67" w:rsidSect="00BB3D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83B" w:rsidRDefault="0071783B" w:rsidP="00DA73C4">
      <w:r>
        <w:separator/>
      </w:r>
    </w:p>
  </w:endnote>
  <w:endnote w:type="continuationSeparator" w:id="0">
    <w:p w:rsidR="0071783B" w:rsidRDefault="0071783B" w:rsidP="00DA73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方正细圆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83B" w:rsidRDefault="0071783B" w:rsidP="00DA73C4">
      <w:r>
        <w:separator/>
      </w:r>
    </w:p>
  </w:footnote>
  <w:footnote w:type="continuationSeparator" w:id="0">
    <w:p w:rsidR="0071783B" w:rsidRDefault="0071783B" w:rsidP="00DA73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D91148"/>
    <w:multiLevelType w:val="singleLevel"/>
    <w:tmpl w:val="FCD91148"/>
    <w:lvl w:ilvl="0">
      <w:start w:val="3"/>
      <w:numFmt w:val="chineseCounting"/>
      <w:suff w:val="nothing"/>
      <w:lvlText w:val="（%1）"/>
      <w:lvlJc w:val="left"/>
      <w:rPr>
        <w:rFonts w:hint="eastAsia"/>
      </w:rPr>
    </w:lvl>
  </w:abstractNum>
  <w:abstractNum w:abstractNumId="1">
    <w:nsid w:val="1FD79E36"/>
    <w:multiLevelType w:val="singleLevel"/>
    <w:tmpl w:val="1FD79E36"/>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02505DD"/>
    <w:rsid w:val="000C05F2"/>
    <w:rsid w:val="0071783B"/>
    <w:rsid w:val="009663CF"/>
    <w:rsid w:val="00A041E2"/>
    <w:rsid w:val="00B359D8"/>
    <w:rsid w:val="00BA46C8"/>
    <w:rsid w:val="00BB3D67"/>
    <w:rsid w:val="00D94AAC"/>
    <w:rsid w:val="00DA73C4"/>
    <w:rsid w:val="00FC439D"/>
    <w:rsid w:val="014D627A"/>
    <w:rsid w:val="015A3A41"/>
    <w:rsid w:val="0238480B"/>
    <w:rsid w:val="04021A56"/>
    <w:rsid w:val="045D64A1"/>
    <w:rsid w:val="04646735"/>
    <w:rsid w:val="04717D41"/>
    <w:rsid w:val="0C4A2252"/>
    <w:rsid w:val="0C7A742B"/>
    <w:rsid w:val="0E4203A0"/>
    <w:rsid w:val="0EDD519C"/>
    <w:rsid w:val="0EEC7FB8"/>
    <w:rsid w:val="102505DD"/>
    <w:rsid w:val="10880EB9"/>
    <w:rsid w:val="11E83607"/>
    <w:rsid w:val="145A105E"/>
    <w:rsid w:val="15316473"/>
    <w:rsid w:val="16E247BA"/>
    <w:rsid w:val="19537F69"/>
    <w:rsid w:val="19D06D2C"/>
    <w:rsid w:val="1BEA1D62"/>
    <w:rsid w:val="1C7437BB"/>
    <w:rsid w:val="1EF50514"/>
    <w:rsid w:val="1FB11C7C"/>
    <w:rsid w:val="2117060C"/>
    <w:rsid w:val="22533E7A"/>
    <w:rsid w:val="24121BD9"/>
    <w:rsid w:val="26346CDA"/>
    <w:rsid w:val="266A4029"/>
    <w:rsid w:val="27CA7B36"/>
    <w:rsid w:val="2AC40978"/>
    <w:rsid w:val="2B3416FA"/>
    <w:rsid w:val="2C0C23BE"/>
    <w:rsid w:val="337327E9"/>
    <w:rsid w:val="337A4628"/>
    <w:rsid w:val="35D6737E"/>
    <w:rsid w:val="363605E1"/>
    <w:rsid w:val="365D562E"/>
    <w:rsid w:val="371663DE"/>
    <w:rsid w:val="3948101F"/>
    <w:rsid w:val="3A1D227E"/>
    <w:rsid w:val="3B820C35"/>
    <w:rsid w:val="3F2D1D6F"/>
    <w:rsid w:val="3FA05511"/>
    <w:rsid w:val="446C2D9A"/>
    <w:rsid w:val="4473785F"/>
    <w:rsid w:val="44AD590E"/>
    <w:rsid w:val="460D10DC"/>
    <w:rsid w:val="46DA0890"/>
    <w:rsid w:val="4A20137C"/>
    <w:rsid w:val="4AEC5208"/>
    <w:rsid w:val="4C4B4A49"/>
    <w:rsid w:val="4C6E10A6"/>
    <w:rsid w:val="4D6E7B72"/>
    <w:rsid w:val="50C97289"/>
    <w:rsid w:val="51E61B37"/>
    <w:rsid w:val="5469084C"/>
    <w:rsid w:val="551437C0"/>
    <w:rsid w:val="57257D31"/>
    <w:rsid w:val="5A8D5A11"/>
    <w:rsid w:val="5C142C74"/>
    <w:rsid w:val="5CBD205A"/>
    <w:rsid w:val="65DE1168"/>
    <w:rsid w:val="66361C8E"/>
    <w:rsid w:val="6823723F"/>
    <w:rsid w:val="6B7337A2"/>
    <w:rsid w:val="6B8E0038"/>
    <w:rsid w:val="6C2466AF"/>
    <w:rsid w:val="6C7218ED"/>
    <w:rsid w:val="6CDA3B18"/>
    <w:rsid w:val="6DB6612B"/>
    <w:rsid w:val="6E6111AB"/>
    <w:rsid w:val="6E9C6193"/>
    <w:rsid w:val="7355007E"/>
    <w:rsid w:val="77F613EF"/>
    <w:rsid w:val="79707058"/>
    <w:rsid w:val="7A7C234E"/>
    <w:rsid w:val="7CCE185B"/>
    <w:rsid w:val="7EF063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D6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B3D67"/>
    <w:pPr>
      <w:ind w:firstLine="480"/>
    </w:pPr>
    <w:rPr>
      <w:sz w:val="24"/>
      <w:szCs w:val="20"/>
    </w:rPr>
  </w:style>
  <w:style w:type="paragraph" w:styleId="a4">
    <w:name w:val="Plain Text"/>
    <w:basedOn w:val="a"/>
    <w:qFormat/>
    <w:rsid w:val="00BB3D67"/>
    <w:rPr>
      <w:rFonts w:ascii="宋体" w:hAnsi="Courier New" w:cs="方正细圆简体"/>
      <w:szCs w:val="21"/>
    </w:rPr>
  </w:style>
  <w:style w:type="paragraph" w:styleId="a5">
    <w:name w:val="Normal (Web)"/>
    <w:basedOn w:val="a"/>
    <w:unhideWhenUsed/>
    <w:qFormat/>
    <w:rsid w:val="00BB3D67"/>
    <w:pPr>
      <w:widowControl/>
      <w:spacing w:before="100" w:beforeAutospacing="1" w:after="100" w:afterAutospacing="1"/>
      <w:jc w:val="left"/>
    </w:pPr>
    <w:rPr>
      <w:rFonts w:ascii="宋体" w:eastAsia="宋体" w:hAnsi="宋体" w:cs="宋体"/>
      <w:kern w:val="0"/>
      <w:sz w:val="24"/>
      <w:szCs w:val="24"/>
    </w:rPr>
  </w:style>
  <w:style w:type="paragraph" w:customStyle="1" w:styleId="1">
    <w:name w:val="列出段落1"/>
    <w:basedOn w:val="a"/>
    <w:uiPriority w:val="34"/>
    <w:qFormat/>
    <w:rsid w:val="00BB3D67"/>
    <w:pPr>
      <w:ind w:firstLineChars="200" w:firstLine="420"/>
    </w:pPr>
  </w:style>
  <w:style w:type="paragraph" w:customStyle="1" w:styleId="A6">
    <w:name w:val="正文 A"/>
    <w:qFormat/>
    <w:rsid w:val="00BB3D67"/>
    <w:pPr>
      <w:widowControl w:val="0"/>
      <w:jc w:val="both"/>
    </w:pPr>
    <w:rPr>
      <w:rFonts w:ascii="Calibri" w:eastAsia="Arial Unicode MS" w:hAnsi="Arial Unicode MS" w:cs="Arial Unicode MS"/>
      <w:color w:val="000000"/>
      <w:kern w:val="2"/>
      <w:sz w:val="21"/>
      <w:szCs w:val="21"/>
      <w:u w:color="000000"/>
    </w:rPr>
  </w:style>
  <w:style w:type="paragraph" w:customStyle="1" w:styleId="2">
    <w:name w:val="样式2"/>
    <w:basedOn w:val="a"/>
    <w:qFormat/>
    <w:rsid w:val="00BB3D67"/>
    <w:pPr>
      <w:autoSpaceDE w:val="0"/>
      <w:autoSpaceDN w:val="0"/>
      <w:adjustRightInd w:val="0"/>
      <w:snapToGrid w:val="0"/>
      <w:spacing w:line="300" w:lineRule="atLeast"/>
      <w:jc w:val="center"/>
    </w:pPr>
    <w:rPr>
      <w:rFonts w:ascii="仿宋_GB2312" w:eastAsia="仿宋_GB2312"/>
      <w:snapToGrid w:val="0"/>
      <w:color w:val="000000"/>
      <w:kern w:val="0"/>
      <w:sz w:val="24"/>
      <w:szCs w:val="20"/>
    </w:rPr>
  </w:style>
  <w:style w:type="paragraph" w:styleId="a7">
    <w:name w:val="header"/>
    <w:basedOn w:val="a"/>
    <w:link w:val="Char"/>
    <w:rsid w:val="00DA73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DA73C4"/>
    <w:rPr>
      <w:rFonts w:asciiTheme="minorHAnsi" w:eastAsiaTheme="minorEastAsia" w:hAnsiTheme="minorHAnsi" w:cstheme="minorBidi"/>
      <w:kern w:val="2"/>
      <w:sz w:val="18"/>
      <w:szCs w:val="18"/>
    </w:rPr>
  </w:style>
  <w:style w:type="paragraph" w:styleId="a8">
    <w:name w:val="footer"/>
    <w:basedOn w:val="a"/>
    <w:link w:val="Char0"/>
    <w:rsid w:val="00DA73C4"/>
    <w:pPr>
      <w:tabs>
        <w:tab w:val="center" w:pos="4153"/>
        <w:tab w:val="right" w:pos="8306"/>
      </w:tabs>
      <w:snapToGrid w:val="0"/>
      <w:jc w:val="left"/>
    </w:pPr>
    <w:rPr>
      <w:sz w:val="18"/>
      <w:szCs w:val="18"/>
    </w:rPr>
  </w:style>
  <w:style w:type="character" w:customStyle="1" w:styleId="Char0">
    <w:name w:val="页脚 Char"/>
    <w:basedOn w:val="a0"/>
    <w:link w:val="a8"/>
    <w:rsid w:val="00DA73C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DELL</cp:lastModifiedBy>
  <cp:revision>5</cp:revision>
  <dcterms:created xsi:type="dcterms:W3CDTF">2017-04-22T15:27:00Z</dcterms:created>
  <dcterms:modified xsi:type="dcterms:W3CDTF">2019-02-26T01:29:00Z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